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left"/>
        <w:rPr>
          <w:rFonts w:hint="default" w:ascii="PingFang SC-Bold" w:hAnsi="PingFang SC-Bold" w:eastAsia="PingFang SC-Bold"/>
          <w:color w:val="4285F4"/>
          <w:sz w:val="24"/>
          <w:szCs w:val="24"/>
          <w:shd w:val="clear" w:color="auto" w:fill="FFFFFF"/>
        </w:rPr>
      </w:pPr>
      <w:bookmarkStart w:id="7" w:name="_GoBack"/>
      <w:bookmarkEnd w:id="7"/>
      <w:r>
        <w:rPr>
          <w:rFonts w:hint="default" w:ascii="PingFang SC-Bold" w:hAnsi="PingFang SC-Bold" w:eastAsia="PingFang SC-Bold"/>
          <w:color w:val="4285F4"/>
          <w:sz w:val="24"/>
          <w:szCs w:val="24"/>
          <w:shd w:val="clear" w:color="auto" w:fill="FFFFFF"/>
        </w:rPr>
        <w:t>业务操作指引（试点版）矿产资源专项收入信息采集</w:t>
      </w:r>
    </w:p>
    <w:p>
      <w:pPr>
        <w:shd w:val="clear" w:color="auto" w:fill="FFFFFF"/>
        <w:spacing w:before="288" w:beforeLines="0" w:afterLines="0"/>
        <w:jc w:val="left"/>
        <w:rPr>
          <w:rFonts w:hint="default" w:ascii="PingFang SC-Regular" w:hAnsi="PingFang SC-Regular" w:eastAsia="PingFang SC-Regular"/>
          <w:color w:val="000000"/>
          <w:sz w:val="21"/>
          <w:szCs w:val="24"/>
        </w:rPr>
      </w:pPr>
      <w:r>
        <w:rPr>
          <w:rFonts w:hint="default" w:ascii="PingFang SC-Regular" w:hAnsi="PingFang SC-Regular" w:eastAsia="PingFang SC-Regular"/>
          <w:color w:val="000000"/>
          <w:kern w:val="0"/>
          <w:sz w:val="21"/>
          <w:szCs w:val="24"/>
          <w:shd w:val="clear" w:color="auto" w:fill="FFFFFF"/>
          <w:lang w:val="en-US" w:eastAsia="zh-CN" w:bidi="ar"/>
        </w:rPr>
        <w:t>文本</w:t>
      </w:r>
    </w:p>
    <w:p>
      <w:pPr>
        <w:pStyle w:val="2"/>
        <w:spacing w:before="0" w:beforeLines="0" w:beforeAutospacing="0" w:after="0" w:afterLines="0" w:afterAutospacing="0" w:line="315" w:lineRule="atLeast"/>
        <w:ind w:firstLine="475"/>
        <w:rPr>
          <w:rFonts w:hint="default"/>
          <w:sz w:val="24"/>
          <w:szCs w:val="24"/>
        </w:rPr>
      </w:pPr>
      <w:r>
        <w:rPr>
          <w:rFonts w:hint="eastAsia" w:ascii="宋体" w:hAnsi="宋体"/>
          <w:color w:val="000000"/>
          <w:sz w:val="24"/>
          <w:szCs w:val="24"/>
          <w:shd w:val="clear" w:color="auto" w:fill="FFFFFF"/>
        </w:rPr>
        <w:t>一、业务概述</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矿产资源专项收入，是指国家基于自然资源所有权对在中华人民共和国领域及管辖海域勘查、开采、使用、占用矿产资源的探矿权人或采矿权人收取的各项收入。</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自2022年1月1日起，国有土地使用权出让收入、矿产资源专项收入、海域使用金、无居民海岛使用金划转至税务部门征收。</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《矿产资源专项收入信息采集表》，根据第三方数据或主管部门登录电子税务局非税收入核定模块录入的数据自动生成，也通过电子税务局对纳税人展示，旨在加强矿产资源专项收入全过程管理。</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缴费人依照非税收入的法规、规章及其他有关规定，向税务机关申报缴纳矿产资源专项收入项目。</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二、办理流程</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自动办结。</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三、关联场景</w:t>
      </w:r>
    </w:p>
    <w:tbl>
      <w:tblPr>
        <w:tblStyle w:val="3"/>
        <w:tblW w:w="4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105" w:type="dxa"/>
          <w:left w:w="105" w:type="dxa"/>
          <w:bottom w:w="105" w:type="dxa"/>
          <w:right w:w="105" w:type="dxa"/>
        </w:tblCellMar>
      </w:tblPr>
      <w:tblGrid>
        <w:gridCol w:w="852"/>
        <w:gridCol w:w="710"/>
        <w:gridCol w:w="1206"/>
        <w:gridCol w:w="1206"/>
        <w:gridCol w:w="31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wBefore w:w="0" w:type="dxa"/>
          <w:wAfter w:w="0" w:type="dxa"/>
          <w:jc w:val="center"/>
        </w:trPr>
        <w:tc>
          <w:tcPr>
            <w:tcW w:w="600" w:type="pct"/>
            <w:tcBorders>
              <w:top w:val="single" w:color="000000" w:sz="4" w:space="0"/>
              <w:left w:val="single" w:color="000000" w:sz="4" w:space="0"/>
              <w:bottom w:val="single" w:color="000000" w:sz="4" w:space="0"/>
              <w:right w:val="single" w:color="000000" w:sz="4" w:space="0"/>
              <w:tl2br w:val="nil"/>
              <w:tr2bl w:val="nil"/>
            </w:tcBorders>
            <w:shd w:val="clear" w:color="auto" w:fill="D7D7D7"/>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Style w:val="5"/>
                <w:rFonts w:hint="eastAsia" w:ascii="宋体" w:hAnsi="宋体"/>
                <w:color w:val="000000"/>
                <w:sz w:val="24"/>
                <w:szCs w:val="24"/>
              </w:rPr>
              <w:t>场景编号</w:t>
            </w:r>
          </w:p>
        </w:tc>
        <w:tc>
          <w:tcPr>
            <w:tcW w:w="500" w:type="pct"/>
            <w:tcBorders>
              <w:top w:val="single" w:color="000000" w:sz="4" w:space="0"/>
              <w:left w:val="single" w:color="000000" w:sz="4" w:space="0"/>
              <w:bottom w:val="single" w:color="000000" w:sz="4" w:space="0"/>
              <w:right w:val="single" w:color="000000" w:sz="4" w:space="0"/>
              <w:tl2br w:val="nil"/>
              <w:tr2bl w:val="nil"/>
            </w:tcBorders>
            <w:shd w:val="clear" w:color="auto" w:fill="D7D7D7"/>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Style w:val="5"/>
                <w:rFonts w:hint="eastAsia" w:ascii="宋体" w:hAnsi="宋体"/>
                <w:color w:val="000000"/>
                <w:sz w:val="24"/>
                <w:szCs w:val="24"/>
              </w:rPr>
              <w:t>场景顺序</w:t>
            </w:r>
          </w:p>
        </w:tc>
        <w:tc>
          <w:tcPr>
            <w:tcW w:w="850" w:type="pct"/>
            <w:tcBorders>
              <w:top w:val="single" w:color="000000" w:sz="4" w:space="0"/>
              <w:left w:val="single" w:color="000000" w:sz="4" w:space="0"/>
              <w:bottom w:val="single" w:color="000000" w:sz="4" w:space="0"/>
              <w:right w:val="single" w:color="000000" w:sz="4" w:space="0"/>
              <w:tl2br w:val="nil"/>
              <w:tr2bl w:val="nil"/>
            </w:tcBorders>
            <w:shd w:val="clear" w:color="auto" w:fill="D7D7D7"/>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Style w:val="5"/>
                <w:rFonts w:hint="eastAsia" w:ascii="宋体" w:hAnsi="宋体"/>
                <w:color w:val="000000"/>
                <w:sz w:val="24"/>
                <w:szCs w:val="24"/>
              </w:rPr>
              <w:t>是否强制关联</w:t>
            </w:r>
          </w:p>
        </w:tc>
        <w:tc>
          <w:tcPr>
            <w:tcW w:w="850" w:type="pct"/>
            <w:tcBorders>
              <w:top w:val="single" w:color="000000" w:sz="4" w:space="0"/>
              <w:left w:val="single" w:color="000000" w:sz="4" w:space="0"/>
              <w:bottom w:val="single" w:color="000000" w:sz="4" w:space="0"/>
              <w:right w:val="single" w:color="000000" w:sz="4" w:space="0"/>
              <w:tl2br w:val="nil"/>
              <w:tr2bl w:val="nil"/>
            </w:tcBorders>
            <w:shd w:val="clear" w:color="auto" w:fill="D7D7D7"/>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Style w:val="5"/>
                <w:rFonts w:hint="eastAsia" w:ascii="宋体" w:hAnsi="宋体"/>
                <w:color w:val="000000"/>
                <w:sz w:val="24"/>
                <w:szCs w:val="24"/>
              </w:rPr>
              <w:t>场景名称</w:t>
            </w:r>
          </w:p>
        </w:tc>
        <w:tc>
          <w:tcPr>
            <w:tcW w:w="2200" w:type="pct"/>
            <w:tcBorders>
              <w:top w:val="single" w:color="000000" w:sz="4" w:space="0"/>
              <w:left w:val="single" w:color="000000" w:sz="4" w:space="0"/>
              <w:bottom w:val="single" w:color="000000" w:sz="4" w:space="0"/>
              <w:right w:val="single" w:color="000000" w:sz="4" w:space="0"/>
              <w:tl2br w:val="nil"/>
              <w:tr2bl w:val="nil"/>
            </w:tcBorders>
            <w:shd w:val="clear" w:color="auto" w:fill="D7D7D7"/>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Style w:val="5"/>
                <w:rFonts w:hint="eastAsia" w:ascii="宋体" w:hAnsi="宋体"/>
                <w:color w:val="000000"/>
                <w:sz w:val="24"/>
                <w:szCs w:val="24"/>
              </w:rPr>
              <w:t>关联关系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wBefore w:w="0" w:type="dxa"/>
          <w:wAfter w:w="0" w:type="dxa"/>
          <w:jc w:val="center"/>
        </w:trPr>
        <w:tc>
          <w:tcPr>
            <w:tcW w:w="6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1</w:t>
            </w:r>
          </w:p>
        </w:tc>
        <w:tc>
          <w:tcPr>
            <w:tcW w:w="5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前序场景</w:t>
            </w:r>
          </w:p>
        </w:tc>
        <w:tc>
          <w:tcPr>
            <w:tcW w:w="8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强制关联</w:t>
            </w:r>
          </w:p>
        </w:tc>
        <w:tc>
          <w:tcPr>
            <w:tcW w:w="8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外部数据传递</w:t>
            </w:r>
          </w:p>
        </w:tc>
        <w:tc>
          <w:tcPr>
            <w:tcW w:w="22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rPr>
                <w:rFonts w:hint="default"/>
                <w:sz w:val="24"/>
                <w:szCs w:val="24"/>
              </w:rPr>
            </w:pPr>
            <w:r>
              <w:rPr>
                <w:rFonts w:hint="eastAsia" w:ascii="宋体" w:hAnsi="宋体"/>
                <w:color w:val="000000"/>
                <w:sz w:val="24"/>
                <w:szCs w:val="24"/>
              </w:rPr>
              <w:t>外部数据驱动产生应申报数据，并提醒缴费人。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wBefore w:w="0" w:type="dxa"/>
          <w:wAfter w:w="0" w:type="dxa"/>
          <w:trHeight w:val="313" w:hRule="atLeast"/>
          <w:jc w:val="center"/>
        </w:trPr>
        <w:tc>
          <w:tcPr>
            <w:tcW w:w="6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2</w:t>
            </w:r>
          </w:p>
        </w:tc>
        <w:tc>
          <w:tcPr>
            <w:tcW w:w="5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前序场景</w:t>
            </w:r>
          </w:p>
        </w:tc>
        <w:tc>
          <w:tcPr>
            <w:tcW w:w="8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强制关联</w:t>
            </w:r>
          </w:p>
        </w:tc>
        <w:tc>
          <w:tcPr>
            <w:tcW w:w="8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主管部门填报缴费信息</w:t>
            </w:r>
          </w:p>
        </w:tc>
        <w:tc>
          <w:tcPr>
            <w:tcW w:w="22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rPr>
                <w:rFonts w:hint="default"/>
                <w:sz w:val="24"/>
                <w:szCs w:val="24"/>
              </w:rPr>
            </w:pPr>
            <w:r>
              <w:rPr>
                <w:rFonts w:hint="eastAsia" w:ascii="宋体" w:hAnsi="宋体"/>
                <w:color w:val="000000"/>
                <w:sz w:val="24"/>
                <w:szCs w:val="24"/>
              </w:rPr>
              <w:t>核定主管部门登陆电子税务局填报缴费信息。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wBefore w:w="0" w:type="dxa"/>
          <w:wAfter w:w="0" w:type="dxa"/>
          <w:jc w:val="center"/>
        </w:trPr>
        <w:tc>
          <w:tcPr>
            <w:tcW w:w="6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3</w:t>
            </w:r>
          </w:p>
        </w:tc>
        <w:tc>
          <w:tcPr>
            <w:tcW w:w="5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后序场景</w:t>
            </w:r>
          </w:p>
        </w:tc>
        <w:tc>
          <w:tcPr>
            <w:tcW w:w="8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非强制关联</w:t>
            </w:r>
          </w:p>
        </w:tc>
        <w:tc>
          <w:tcPr>
            <w:tcW w:w="8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缴款开票</w:t>
            </w:r>
          </w:p>
        </w:tc>
        <w:tc>
          <w:tcPr>
            <w:tcW w:w="22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rPr>
                <w:rFonts w:hint="default"/>
                <w:sz w:val="24"/>
                <w:szCs w:val="24"/>
              </w:rPr>
            </w:pPr>
            <w:r>
              <w:rPr>
                <w:rFonts w:hint="eastAsia" w:ascii="宋体" w:hAnsi="宋体"/>
                <w:color w:val="000000"/>
                <w:sz w:val="24"/>
                <w:szCs w:val="24"/>
              </w:rPr>
              <w:t>完成申报后，如存在应缴纳税款，则可根据纳税人确认自动跳转自缴款开票菜单。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wBefore w:w="0" w:type="dxa"/>
          <w:wAfter w:w="0" w:type="dxa"/>
          <w:jc w:val="center"/>
        </w:trPr>
        <w:tc>
          <w:tcPr>
            <w:tcW w:w="6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4</w:t>
            </w:r>
          </w:p>
        </w:tc>
        <w:tc>
          <w:tcPr>
            <w:tcW w:w="5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后序场景</w:t>
            </w:r>
          </w:p>
        </w:tc>
        <w:tc>
          <w:tcPr>
            <w:tcW w:w="8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非强制关联</w:t>
            </w:r>
          </w:p>
        </w:tc>
        <w:tc>
          <w:tcPr>
            <w:tcW w:w="8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申报错误更正</w:t>
            </w:r>
          </w:p>
        </w:tc>
        <w:tc>
          <w:tcPr>
            <w:tcW w:w="22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rPr>
                <w:rFonts w:hint="default"/>
                <w:sz w:val="24"/>
                <w:szCs w:val="24"/>
              </w:rPr>
            </w:pPr>
            <w:r>
              <w:rPr>
                <w:rFonts w:hint="eastAsia" w:ascii="宋体" w:hAnsi="宋体"/>
                <w:color w:val="000000"/>
                <w:sz w:val="24"/>
                <w:szCs w:val="24"/>
              </w:rPr>
              <w:t>纳税人或者税务机关发现申报错误的，可以进行申报错误更正。</w:t>
            </w:r>
          </w:p>
        </w:tc>
      </w:tr>
    </w:tbl>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四、功能路径</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1.【我要办税】-【税费申报及缴纳】-【非税收入申报】-【非税收入通用申报（主管部门核定）】功能菜单。</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2.通过首页搜索栏输入关键字查找出的“非税收入通用申报（主管部门核定）”进入办税功能。</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3.【首页】-【我的待办】-【其他】-【矿产资源专项收入信息申报】</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五、操作步骤</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1.缴费人登录新电子税务局后，点击【我要办税】-【税费申报及缴纳】-【非税收入申报】-【非税收入通用申报（主管部门核定）】功能菜单。</w:t>
      </w:r>
    </w:p>
    <w:p>
      <w:pPr>
        <w:pStyle w:val="2"/>
        <w:spacing w:before="0" w:beforeLines="0" w:beforeAutospacing="0" w:after="0" w:afterLines="0" w:afterAutospacing="0" w:line="288" w:lineRule="atLeast"/>
        <w:jc w:val="center"/>
        <w:rPr>
          <w:rFonts w:hint="default"/>
          <w:sz w:val="24"/>
          <w:szCs w:val="24"/>
        </w:rPr>
      </w:pPr>
      <w:r>
        <w:rPr>
          <w:rFonts w:hint="eastAsia" w:ascii="宋体" w:hAnsi="宋体"/>
          <w:sz w:val="19"/>
          <w:szCs w:val="24"/>
          <w:shd w:val="clear" w:color="auto" w:fill="FFFFFF"/>
        </w:rPr>
        <w:fldChar w:fldCharType="begin"/>
      </w:r>
      <w:r>
        <w:rPr>
          <w:rFonts w:hint="eastAsia" w:ascii="宋体" w:hAnsi="宋体"/>
          <w:sz w:val="19"/>
          <w:szCs w:val="24"/>
          <w:shd w:val="clear" w:color="auto" w:fill="FFFFFF"/>
        </w:rPr>
        <w:instrText xml:space="preserve">INCLUDEPICTURE \d "http://znhd.jlsw.tax.cn/znzs/upload/material/perpetual/20230717/DB00D964A2F44F47948D7234EC8C8F35_html_2c118c6cda2f27ff.png" \* MERGEFORMATINET </w:instrText>
      </w:r>
      <w:r>
        <w:rPr>
          <w:rFonts w:hint="eastAsia" w:ascii="宋体" w:hAnsi="宋体"/>
          <w:sz w:val="19"/>
          <w:szCs w:val="24"/>
          <w:shd w:val="clear" w:color="auto" w:fill="FFFFFF"/>
        </w:rPr>
        <w:fldChar w:fldCharType="separate"/>
      </w:r>
      <w:r>
        <w:rPr>
          <w:rFonts w:hint="default" w:ascii="宋体" w:hAnsi="宋体"/>
          <w:sz w:val="19"/>
          <w:szCs w:val="24"/>
          <w:shd w:val="clear" w:color="auto" w:fill="FFFFFF"/>
        </w:rPr>
        <w:pict>
          <v:shape id="_x0000_i1025" o:spt="75" type="#_x0000_t75" style="height:190.1pt;width:415.5pt;" filled="f" stroked="f" coordsize="21600,21600">
            <v:path/>
            <v:fill on="f" focussize="0,0"/>
            <v:stroke on="f"/>
            <v:imagedata r:id="rId5" o:title="IMG_256"/>
            <o:lock v:ext="edit" aspectratio="t"/>
            <w10:wrap type="none"/>
            <w10:anchorlock/>
          </v:shape>
        </w:pict>
      </w:r>
      <w:r>
        <w:rPr>
          <w:rFonts w:hint="default" w:ascii="宋体" w:hAnsi="宋体"/>
          <w:sz w:val="19"/>
          <w:szCs w:val="24"/>
          <w:shd w:val="clear" w:color="auto" w:fill="FFFFFF"/>
        </w:rPr>
        <w:fldChar w:fldCharType="end"/>
      </w:r>
      <w:bookmarkStart w:id="0" w:name="图片 1"/>
      <w:bookmarkEnd w:id="0"/>
    </w:p>
    <w:p>
      <w:pPr>
        <w:pStyle w:val="2"/>
        <w:spacing w:before="0" w:beforeLines="0" w:beforeAutospacing="0" w:after="0" w:afterLines="0" w:afterAutospacing="0" w:line="288" w:lineRule="atLeast"/>
        <w:jc w:val="center"/>
        <w:rPr>
          <w:rFonts w:hint="default"/>
          <w:sz w:val="24"/>
          <w:szCs w:val="24"/>
        </w:rPr>
      </w:pPr>
      <w:r>
        <w:rPr>
          <w:rFonts w:hint="eastAsia" w:ascii="宋体" w:hAnsi="宋体"/>
          <w:sz w:val="19"/>
          <w:szCs w:val="24"/>
          <w:shd w:val="clear" w:color="auto" w:fill="FFFFFF"/>
        </w:rPr>
        <w:fldChar w:fldCharType="begin"/>
      </w:r>
      <w:r>
        <w:rPr>
          <w:rFonts w:hint="eastAsia" w:ascii="宋体" w:hAnsi="宋体"/>
          <w:sz w:val="19"/>
          <w:szCs w:val="24"/>
          <w:shd w:val="clear" w:color="auto" w:fill="FFFFFF"/>
        </w:rPr>
        <w:instrText xml:space="preserve">INCLUDEPICTURE \d "http://znhd.jlsw.tax.cn/znzs/upload/material/perpetual/20230717/DB00D964A2F44F47948D7234EC8C8F35_html_fe972b31cc0a36c9.png" \* MERGEFORMATINET </w:instrText>
      </w:r>
      <w:r>
        <w:rPr>
          <w:rFonts w:hint="eastAsia" w:ascii="宋体" w:hAnsi="宋体"/>
          <w:sz w:val="19"/>
          <w:szCs w:val="24"/>
          <w:shd w:val="clear" w:color="auto" w:fill="FFFFFF"/>
        </w:rPr>
        <w:fldChar w:fldCharType="separate"/>
      </w:r>
      <w:r>
        <w:rPr>
          <w:rFonts w:hint="default" w:ascii="宋体" w:hAnsi="宋体"/>
          <w:sz w:val="19"/>
          <w:szCs w:val="24"/>
          <w:shd w:val="clear" w:color="auto" w:fill="FFFFFF"/>
        </w:rPr>
        <w:pict>
          <v:shape id="_x0000_i1026" o:spt="75" type="#_x0000_t75" style="height:118.5pt;width:415.5pt;" filled="f" stroked="f" coordsize="21600,21600">
            <v:path/>
            <v:fill on="f" focussize="0,0"/>
            <v:stroke on="f"/>
            <v:imagedata r:id="rId6" o:title="IMG_257"/>
            <o:lock v:ext="edit" aspectratio="t"/>
            <w10:wrap type="none"/>
            <w10:anchorlock/>
          </v:shape>
        </w:pict>
      </w:r>
      <w:r>
        <w:rPr>
          <w:rFonts w:hint="default" w:ascii="宋体" w:hAnsi="宋体"/>
          <w:sz w:val="19"/>
          <w:szCs w:val="24"/>
          <w:shd w:val="clear" w:color="auto" w:fill="FFFFFF"/>
        </w:rPr>
        <w:fldChar w:fldCharType="end"/>
      </w:r>
      <w:bookmarkStart w:id="1" w:name="Image1"/>
      <w:bookmarkEnd w:id="1"/>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2.点击去申报，校验通过后，可以进入申报页面。</w:t>
      </w:r>
    </w:p>
    <w:p>
      <w:pPr>
        <w:pStyle w:val="2"/>
        <w:spacing w:before="0" w:beforeLines="0" w:beforeAutospacing="0" w:after="0" w:afterLines="0" w:afterAutospacing="0" w:line="288" w:lineRule="atLeast"/>
        <w:jc w:val="center"/>
        <w:rPr>
          <w:rFonts w:hint="default"/>
          <w:sz w:val="24"/>
          <w:szCs w:val="24"/>
        </w:rPr>
      </w:pPr>
      <w:r>
        <w:rPr>
          <w:rFonts w:hint="eastAsia" w:ascii="宋体" w:hAnsi="宋体"/>
          <w:sz w:val="19"/>
          <w:szCs w:val="24"/>
          <w:shd w:val="clear" w:color="auto" w:fill="FFFFFF"/>
        </w:rPr>
        <w:fldChar w:fldCharType="begin"/>
      </w:r>
      <w:r>
        <w:rPr>
          <w:rFonts w:hint="eastAsia" w:ascii="宋体" w:hAnsi="宋体"/>
          <w:sz w:val="19"/>
          <w:szCs w:val="24"/>
          <w:shd w:val="clear" w:color="auto" w:fill="FFFFFF"/>
        </w:rPr>
        <w:instrText xml:space="preserve">INCLUDEPICTURE \d "http://znhd.jlsw.tax.cn/znzs/upload/material/perpetual/20230717/DB00D964A2F44F47948D7234EC8C8F35_html_f2615e544e76a7db.png" \* MERGEFORMATINET </w:instrText>
      </w:r>
      <w:r>
        <w:rPr>
          <w:rFonts w:hint="eastAsia" w:ascii="宋体" w:hAnsi="宋体"/>
          <w:sz w:val="19"/>
          <w:szCs w:val="24"/>
          <w:shd w:val="clear" w:color="auto" w:fill="FFFFFF"/>
        </w:rPr>
        <w:fldChar w:fldCharType="separate"/>
      </w:r>
      <w:r>
        <w:rPr>
          <w:rFonts w:hint="default" w:ascii="宋体" w:hAnsi="宋体"/>
          <w:sz w:val="19"/>
          <w:szCs w:val="24"/>
          <w:shd w:val="clear" w:color="auto" w:fill="FFFFFF"/>
        </w:rPr>
        <w:pict>
          <v:shape id="_x0000_i1027" o:spt="75" type="#_x0000_t75" style="height:190.1pt;width:415.5pt;" filled="f" stroked="f" coordsize="21600,21600">
            <v:path/>
            <v:fill on="f" focussize="0,0"/>
            <v:stroke on="f"/>
            <v:imagedata r:id="rId7" o:title="IMG_258"/>
            <o:lock v:ext="edit" aspectratio="t"/>
            <w10:wrap type="none"/>
            <w10:anchorlock/>
          </v:shape>
        </w:pict>
      </w:r>
      <w:r>
        <w:rPr>
          <w:rFonts w:hint="default" w:ascii="宋体" w:hAnsi="宋体"/>
          <w:sz w:val="19"/>
          <w:szCs w:val="24"/>
          <w:shd w:val="clear" w:color="auto" w:fill="FFFFFF"/>
        </w:rPr>
        <w:fldChar w:fldCharType="end"/>
      </w:r>
      <w:bookmarkStart w:id="2" w:name="Image2"/>
      <w:bookmarkEnd w:id="2"/>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3.点击预览表单可以查看申报表单详情。</w:t>
      </w:r>
    </w:p>
    <w:p>
      <w:pPr>
        <w:pStyle w:val="2"/>
        <w:spacing w:before="0" w:beforeLines="0" w:beforeAutospacing="0" w:after="0" w:afterLines="0" w:afterAutospacing="0"/>
        <w:jc w:val="center"/>
        <w:rPr>
          <w:rFonts w:hint="default"/>
          <w:sz w:val="24"/>
          <w:szCs w:val="24"/>
        </w:rPr>
      </w:pPr>
      <w:r>
        <w:rPr>
          <w:rFonts w:hint="eastAsia" w:ascii="宋体" w:hAnsi="宋体"/>
          <w:sz w:val="19"/>
          <w:szCs w:val="24"/>
          <w:shd w:val="clear" w:color="auto" w:fill="FFFFFF"/>
        </w:rPr>
        <w:fldChar w:fldCharType="begin"/>
      </w:r>
      <w:r>
        <w:rPr>
          <w:rFonts w:hint="eastAsia" w:ascii="宋体" w:hAnsi="宋体"/>
          <w:sz w:val="19"/>
          <w:szCs w:val="24"/>
          <w:shd w:val="clear" w:color="auto" w:fill="FFFFFF"/>
        </w:rPr>
        <w:instrText xml:space="preserve">INCLUDEPICTURE \d "http://znhd.jlsw.tax.cn/znzs/upload/material/perpetual/20230717/DB00D964A2F44F47948D7234EC8C8F35_html_2c0e402ed20a5c7d.png" \* MERGEFORMATINET </w:instrText>
      </w:r>
      <w:r>
        <w:rPr>
          <w:rFonts w:hint="eastAsia" w:ascii="宋体" w:hAnsi="宋体"/>
          <w:sz w:val="19"/>
          <w:szCs w:val="24"/>
          <w:shd w:val="clear" w:color="auto" w:fill="FFFFFF"/>
        </w:rPr>
        <w:fldChar w:fldCharType="separate"/>
      </w:r>
      <w:r>
        <w:rPr>
          <w:rFonts w:hint="default" w:ascii="宋体" w:hAnsi="宋体"/>
          <w:sz w:val="19"/>
          <w:szCs w:val="24"/>
          <w:shd w:val="clear" w:color="auto" w:fill="FFFFFF"/>
        </w:rPr>
        <w:pict>
          <v:shape id="_x0000_i1028" o:spt="75" type="#_x0000_t75" style="height:190.1pt;width:415.5pt;" filled="f" stroked="f" coordsize="21600,21600">
            <v:path/>
            <v:fill on="f" focussize="0,0"/>
            <v:stroke on="f"/>
            <v:imagedata r:id="rId8" o:title="IMG_259"/>
            <o:lock v:ext="edit" aspectratio="t"/>
            <w10:wrap type="none"/>
            <w10:anchorlock/>
          </v:shape>
        </w:pict>
      </w:r>
      <w:r>
        <w:rPr>
          <w:rFonts w:hint="default" w:ascii="宋体" w:hAnsi="宋体"/>
          <w:sz w:val="19"/>
          <w:szCs w:val="24"/>
          <w:shd w:val="clear" w:color="auto" w:fill="FFFFFF"/>
        </w:rPr>
        <w:fldChar w:fldCharType="end"/>
      </w:r>
      <w:bookmarkStart w:id="3" w:name="Image3"/>
      <w:bookmarkEnd w:id="3"/>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4.点击提交申报按钮，输入“真”“实”“责”“任”四字后，点击确定，即可完成申报。</w:t>
      </w:r>
    </w:p>
    <w:p>
      <w:pPr>
        <w:pStyle w:val="2"/>
        <w:spacing w:before="0" w:beforeLines="0" w:beforeAutospacing="0" w:after="0" w:afterLines="0" w:afterAutospacing="0"/>
        <w:jc w:val="center"/>
        <w:rPr>
          <w:rFonts w:hint="default"/>
          <w:sz w:val="24"/>
          <w:szCs w:val="24"/>
        </w:rPr>
      </w:pPr>
      <w:r>
        <w:rPr>
          <w:rFonts w:hint="eastAsia" w:ascii="宋体" w:hAnsi="宋体"/>
          <w:sz w:val="19"/>
          <w:szCs w:val="24"/>
          <w:shd w:val="clear" w:color="auto" w:fill="FFFFFF"/>
        </w:rPr>
        <w:fldChar w:fldCharType="begin"/>
      </w:r>
      <w:r>
        <w:rPr>
          <w:rFonts w:hint="eastAsia" w:ascii="宋体" w:hAnsi="宋体"/>
          <w:sz w:val="19"/>
          <w:szCs w:val="24"/>
          <w:shd w:val="clear" w:color="auto" w:fill="FFFFFF"/>
        </w:rPr>
        <w:instrText xml:space="preserve">INCLUDEPICTURE \d "http://znhd.jlsw.tax.cn/znzs/upload/material/perpetual/20230717/DB00D964A2F44F47948D7234EC8C8F35_html_9fb9cf5bccaaaa74.png" \* MERGEFORMATINET </w:instrText>
      </w:r>
      <w:r>
        <w:rPr>
          <w:rFonts w:hint="eastAsia" w:ascii="宋体" w:hAnsi="宋体"/>
          <w:sz w:val="19"/>
          <w:szCs w:val="24"/>
          <w:shd w:val="clear" w:color="auto" w:fill="FFFFFF"/>
        </w:rPr>
        <w:fldChar w:fldCharType="separate"/>
      </w:r>
      <w:r>
        <w:rPr>
          <w:rFonts w:hint="default" w:ascii="宋体" w:hAnsi="宋体"/>
          <w:sz w:val="19"/>
          <w:szCs w:val="24"/>
          <w:shd w:val="clear" w:color="auto" w:fill="FFFFFF"/>
        </w:rPr>
        <w:pict>
          <v:shape id="_x0000_i1029" o:spt="75" type="#_x0000_t75" style="height:190.1pt;width:415.5pt;" filled="f" stroked="f" coordsize="21600,21600">
            <v:path/>
            <v:fill on="f" focussize="0,0"/>
            <v:stroke on="f"/>
            <v:imagedata r:id="rId9" o:title="IMG_260"/>
            <o:lock v:ext="edit" aspectratio="t"/>
            <w10:wrap type="none"/>
            <w10:anchorlock/>
          </v:shape>
        </w:pict>
      </w:r>
      <w:r>
        <w:rPr>
          <w:rFonts w:hint="default" w:ascii="宋体" w:hAnsi="宋体"/>
          <w:sz w:val="19"/>
          <w:szCs w:val="24"/>
          <w:shd w:val="clear" w:color="auto" w:fill="FFFFFF"/>
        </w:rPr>
        <w:fldChar w:fldCharType="end"/>
      </w:r>
      <w:bookmarkStart w:id="4" w:name="Image4"/>
      <w:bookmarkEnd w:id="4"/>
    </w:p>
    <w:p>
      <w:pPr>
        <w:pStyle w:val="2"/>
        <w:spacing w:before="0" w:beforeLines="0" w:beforeAutospacing="0" w:after="0" w:afterLines="0" w:afterAutospacing="0" w:line="288" w:lineRule="atLeast"/>
        <w:jc w:val="center"/>
        <w:rPr>
          <w:rFonts w:hint="default"/>
          <w:sz w:val="24"/>
          <w:szCs w:val="24"/>
        </w:rPr>
      </w:pPr>
      <w:r>
        <w:rPr>
          <w:rFonts w:hint="eastAsia" w:ascii="宋体" w:hAnsi="宋体"/>
          <w:sz w:val="19"/>
          <w:szCs w:val="24"/>
          <w:shd w:val="clear" w:color="auto" w:fill="FFFFFF"/>
        </w:rPr>
        <w:fldChar w:fldCharType="begin"/>
      </w:r>
      <w:r>
        <w:rPr>
          <w:rFonts w:hint="eastAsia" w:ascii="宋体" w:hAnsi="宋体"/>
          <w:sz w:val="19"/>
          <w:szCs w:val="24"/>
          <w:shd w:val="clear" w:color="auto" w:fill="FFFFFF"/>
        </w:rPr>
        <w:instrText xml:space="preserve">INCLUDEPICTURE \d "http://znhd.jlsw.tax.cn/znzs/upload/material/perpetual/20230717/DB00D964A2F44F47948D7234EC8C8F35_html_3153e44c18c6e5ef.png" \* MERGEFORMATINET </w:instrText>
      </w:r>
      <w:r>
        <w:rPr>
          <w:rFonts w:hint="eastAsia" w:ascii="宋体" w:hAnsi="宋体"/>
          <w:sz w:val="19"/>
          <w:szCs w:val="24"/>
          <w:shd w:val="clear" w:color="auto" w:fill="FFFFFF"/>
        </w:rPr>
        <w:fldChar w:fldCharType="separate"/>
      </w:r>
      <w:r>
        <w:rPr>
          <w:rFonts w:hint="default" w:ascii="宋体" w:hAnsi="宋体"/>
          <w:sz w:val="19"/>
          <w:szCs w:val="24"/>
          <w:shd w:val="clear" w:color="auto" w:fill="FFFFFF"/>
        </w:rPr>
        <w:pict>
          <v:shape id="_x0000_i1030" o:spt="75" type="#_x0000_t75" style="height:190.1pt;width:415.5pt;" filled="f" stroked="f" coordsize="21600,21600">
            <v:path/>
            <v:fill on="f" focussize="0,0"/>
            <v:stroke on="f"/>
            <v:imagedata r:id="rId10" o:title="IMG_261"/>
            <o:lock v:ext="edit" aspectratio="t"/>
            <w10:wrap type="none"/>
            <w10:anchorlock/>
          </v:shape>
        </w:pict>
      </w:r>
      <w:r>
        <w:rPr>
          <w:rFonts w:hint="default" w:ascii="宋体" w:hAnsi="宋体"/>
          <w:sz w:val="19"/>
          <w:szCs w:val="24"/>
          <w:shd w:val="clear" w:color="auto" w:fill="FFFFFF"/>
        </w:rPr>
        <w:fldChar w:fldCharType="end"/>
      </w:r>
      <w:bookmarkStart w:id="5" w:name="Image5"/>
      <w:bookmarkEnd w:id="5"/>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5.点击立即缴款后，转跳至缴款页面，可以进行缴款。</w:t>
      </w:r>
    </w:p>
    <w:p>
      <w:pPr>
        <w:pStyle w:val="2"/>
        <w:spacing w:before="0" w:beforeLines="0" w:beforeAutospacing="0" w:after="0" w:afterLines="0" w:afterAutospacing="0" w:line="288" w:lineRule="atLeast"/>
        <w:ind w:left="720" w:hanging="720"/>
        <w:jc w:val="center"/>
        <w:rPr>
          <w:rFonts w:hint="default"/>
          <w:sz w:val="24"/>
          <w:szCs w:val="24"/>
        </w:rPr>
      </w:pPr>
      <w:r>
        <w:rPr>
          <w:rFonts w:hint="eastAsia" w:ascii="宋体" w:hAnsi="宋体"/>
          <w:sz w:val="19"/>
          <w:szCs w:val="24"/>
          <w:shd w:val="clear" w:color="auto" w:fill="FFFFFF"/>
        </w:rPr>
        <w:fldChar w:fldCharType="begin"/>
      </w:r>
      <w:r>
        <w:rPr>
          <w:rFonts w:hint="eastAsia" w:ascii="宋体" w:hAnsi="宋体"/>
          <w:sz w:val="19"/>
          <w:szCs w:val="24"/>
          <w:shd w:val="clear" w:color="auto" w:fill="FFFFFF"/>
        </w:rPr>
        <w:instrText xml:space="preserve">INCLUDEPICTURE \d "http://znhd.jlsw.tax.cn/znzs/upload/material/perpetual/20230717/DB00D964A2F44F47948D7234EC8C8F35_html_adc3a9dae8985619.png" \* MERGEFORMATINET </w:instrText>
      </w:r>
      <w:r>
        <w:rPr>
          <w:rFonts w:hint="eastAsia" w:ascii="宋体" w:hAnsi="宋体"/>
          <w:sz w:val="19"/>
          <w:szCs w:val="24"/>
          <w:shd w:val="clear" w:color="auto" w:fill="FFFFFF"/>
        </w:rPr>
        <w:fldChar w:fldCharType="separate"/>
      </w:r>
      <w:r>
        <w:rPr>
          <w:rFonts w:hint="default" w:ascii="宋体" w:hAnsi="宋体"/>
          <w:sz w:val="19"/>
          <w:szCs w:val="24"/>
          <w:shd w:val="clear" w:color="auto" w:fill="FFFFFF"/>
        </w:rPr>
        <w:pict>
          <v:shape id="_x0000_i1031" o:spt="75" type="#_x0000_t75" style="height:267pt;width:415.5pt;" filled="f" stroked="f" coordsize="21600,21600">
            <v:path/>
            <v:fill on="f" focussize="0,0"/>
            <v:stroke on="f"/>
            <v:imagedata r:id="rId11" o:title="IMG_262"/>
            <o:lock v:ext="edit" aspectratio="t"/>
            <w10:wrap type="none"/>
            <w10:anchorlock/>
          </v:shape>
        </w:pict>
      </w:r>
      <w:r>
        <w:rPr>
          <w:rFonts w:hint="default" w:ascii="宋体" w:hAnsi="宋体"/>
          <w:sz w:val="19"/>
          <w:szCs w:val="24"/>
          <w:shd w:val="clear" w:color="auto" w:fill="FFFFFF"/>
        </w:rPr>
        <w:fldChar w:fldCharType="end"/>
      </w:r>
      <w:bookmarkStart w:id="6" w:name="Image6"/>
      <w:bookmarkEnd w:id="6"/>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六、报送资料</w:t>
      </w:r>
    </w:p>
    <w:tbl>
      <w:tblPr>
        <w:tblStyle w:val="3"/>
        <w:tblW w:w="41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105" w:type="dxa"/>
          <w:left w:w="105" w:type="dxa"/>
          <w:bottom w:w="105" w:type="dxa"/>
          <w:right w:w="105" w:type="dxa"/>
        </w:tblCellMar>
      </w:tblPr>
      <w:tblGrid>
        <w:gridCol w:w="504"/>
        <w:gridCol w:w="2759"/>
        <w:gridCol w:w="577"/>
        <w:gridCol w:w="940"/>
        <w:gridCol w:w="471"/>
        <w:gridCol w:w="504"/>
        <w:gridCol w:w="722"/>
        <w:gridCol w:w="7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wBefore w:w="0" w:type="dxa"/>
          <w:wAfter w:w="0" w:type="dxa"/>
          <w:tblHeader/>
          <w:jc w:val="center"/>
        </w:trPr>
        <w:tc>
          <w:tcPr>
            <w:tcW w:w="350" w:type="pct"/>
            <w:tcBorders>
              <w:top w:val="single" w:color="000000" w:sz="4" w:space="0"/>
              <w:left w:val="single" w:color="000000" w:sz="4" w:space="0"/>
              <w:bottom w:val="single" w:color="000000" w:sz="4" w:space="0"/>
              <w:right w:val="single" w:color="000000" w:sz="4" w:space="0"/>
              <w:tl2br w:val="nil"/>
              <w:tr2bl w:val="nil"/>
            </w:tcBorders>
            <w:shd w:val="clear" w:color="auto" w:fill="BEBEBE"/>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Style w:val="5"/>
                <w:rFonts w:hint="eastAsia" w:ascii="宋体" w:hAnsi="宋体"/>
                <w:color w:val="000000"/>
                <w:sz w:val="24"/>
                <w:szCs w:val="24"/>
              </w:rPr>
              <w:t>序号</w:t>
            </w:r>
          </w:p>
        </w:tc>
        <w:tc>
          <w:tcPr>
            <w:tcW w:w="1900" w:type="pct"/>
            <w:tcBorders>
              <w:top w:val="single" w:color="000000" w:sz="4" w:space="0"/>
              <w:left w:val="single" w:color="000000" w:sz="4" w:space="0"/>
              <w:bottom w:val="single" w:color="000000" w:sz="4" w:space="0"/>
              <w:right w:val="single" w:color="000000" w:sz="4" w:space="0"/>
              <w:tl2br w:val="nil"/>
              <w:tr2bl w:val="nil"/>
            </w:tcBorders>
            <w:shd w:val="clear" w:color="auto" w:fill="BEBEBE"/>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Style w:val="5"/>
                <w:rFonts w:hint="eastAsia" w:ascii="宋体" w:hAnsi="宋体"/>
                <w:color w:val="000000"/>
                <w:sz w:val="24"/>
                <w:szCs w:val="24"/>
              </w:rPr>
              <w:t>报送资料名称</w:t>
            </w:r>
          </w:p>
        </w:tc>
        <w:tc>
          <w:tcPr>
            <w:tcW w:w="400" w:type="pct"/>
            <w:tcBorders>
              <w:top w:val="single" w:color="000000" w:sz="4" w:space="0"/>
              <w:left w:val="single" w:color="000000" w:sz="4" w:space="0"/>
              <w:bottom w:val="single" w:color="000000" w:sz="4" w:space="0"/>
              <w:right w:val="single" w:color="000000" w:sz="4" w:space="0"/>
              <w:tl2br w:val="nil"/>
              <w:tr2bl w:val="nil"/>
            </w:tcBorders>
            <w:shd w:val="clear" w:color="auto" w:fill="BEBEBE"/>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Style w:val="5"/>
                <w:rFonts w:hint="eastAsia" w:ascii="宋体" w:hAnsi="宋体"/>
                <w:color w:val="000000"/>
                <w:sz w:val="24"/>
                <w:szCs w:val="24"/>
              </w:rPr>
              <w:t>必报</w:t>
            </w:r>
          </w:p>
        </w:tc>
        <w:tc>
          <w:tcPr>
            <w:tcW w:w="650" w:type="pct"/>
            <w:tcBorders>
              <w:top w:val="single" w:color="000000" w:sz="4" w:space="0"/>
              <w:left w:val="single" w:color="000000" w:sz="4" w:space="0"/>
              <w:bottom w:val="single" w:color="000000" w:sz="4" w:space="0"/>
              <w:right w:val="single" w:color="000000" w:sz="4" w:space="0"/>
              <w:tl2br w:val="nil"/>
              <w:tr2bl w:val="nil"/>
            </w:tcBorders>
            <w:shd w:val="clear" w:color="auto" w:fill="BEBEBE"/>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Style w:val="5"/>
                <w:rFonts w:hint="eastAsia" w:ascii="宋体" w:hAnsi="宋体"/>
                <w:color w:val="000000"/>
                <w:sz w:val="24"/>
                <w:szCs w:val="24"/>
              </w:rPr>
              <w:t>条件报送</w:t>
            </w:r>
          </w:p>
        </w:tc>
        <w:tc>
          <w:tcPr>
            <w:tcW w:w="300" w:type="pct"/>
            <w:tcBorders>
              <w:top w:val="single" w:color="000000" w:sz="4" w:space="0"/>
              <w:left w:val="single" w:color="000000" w:sz="4" w:space="0"/>
              <w:bottom w:val="single" w:color="000000" w:sz="4" w:space="0"/>
              <w:right w:val="single" w:color="000000" w:sz="4" w:space="0"/>
              <w:tl2br w:val="nil"/>
              <w:tr2bl w:val="nil"/>
            </w:tcBorders>
            <w:shd w:val="clear" w:color="auto" w:fill="BEBEBE"/>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Style w:val="5"/>
                <w:rFonts w:hint="eastAsia" w:ascii="宋体" w:hAnsi="宋体"/>
                <w:color w:val="000000"/>
                <w:sz w:val="24"/>
                <w:szCs w:val="24"/>
              </w:rPr>
              <w:t>归档</w:t>
            </w:r>
          </w:p>
        </w:tc>
        <w:tc>
          <w:tcPr>
            <w:tcW w:w="350" w:type="pct"/>
            <w:tcBorders>
              <w:top w:val="single" w:color="000000" w:sz="4" w:space="0"/>
              <w:left w:val="single" w:color="000000" w:sz="4" w:space="0"/>
              <w:bottom w:val="single" w:color="000000" w:sz="4" w:space="0"/>
              <w:right w:val="single" w:color="000000" w:sz="4" w:space="0"/>
              <w:tl2br w:val="nil"/>
              <w:tr2bl w:val="nil"/>
            </w:tcBorders>
            <w:shd w:val="clear" w:color="auto" w:fill="BEBEBE"/>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Style w:val="5"/>
                <w:rFonts w:hint="eastAsia" w:ascii="宋体" w:hAnsi="宋体"/>
                <w:color w:val="000000"/>
                <w:sz w:val="24"/>
                <w:szCs w:val="24"/>
              </w:rPr>
              <w:t>查验</w:t>
            </w:r>
          </w:p>
        </w:tc>
        <w:tc>
          <w:tcPr>
            <w:tcW w:w="500" w:type="pct"/>
            <w:tcBorders>
              <w:top w:val="single" w:color="000000" w:sz="4" w:space="0"/>
              <w:left w:val="single" w:color="000000" w:sz="4" w:space="0"/>
              <w:bottom w:val="single" w:color="000000" w:sz="4" w:space="0"/>
              <w:right w:val="single" w:color="000000" w:sz="4" w:space="0"/>
              <w:tl2br w:val="nil"/>
              <w:tr2bl w:val="nil"/>
            </w:tcBorders>
            <w:shd w:val="clear" w:color="auto" w:fill="BEBEBE"/>
            <w:noWrap w:val="0"/>
            <w:tcMar>
              <w:top w:w="0" w:type="dxa"/>
              <w:left w:w="115" w:type="dxa"/>
              <w:bottom w:w="0" w:type="dxa"/>
              <w:right w:w="115" w:type="dxa"/>
            </w:tcMar>
            <w:vAlign w:val="top"/>
          </w:tcPr>
          <w:p>
            <w:pPr>
              <w:pStyle w:val="2"/>
              <w:spacing w:before="0" w:beforeLines="0" w:beforeAutospacing="0" w:after="210" w:afterLines="0" w:afterAutospacing="0"/>
              <w:jc w:val="center"/>
              <w:rPr>
                <w:rFonts w:hint="default"/>
                <w:sz w:val="24"/>
                <w:szCs w:val="24"/>
              </w:rPr>
            </w:pPr>
            <w:r>
              <w:rPr>
                <w:rStyle w:val="5"/>
                <w:rFonts w:hint="eastAsia" w:ascii="宋体" w:hAnsi="宋体"/>
                <w:color w:val="000000"/>
                <w:sz w:val="24"/>
                <w:szCs w:val="24"/>
              </w:rPr>
              <w:t>容缺报送</w:t>
            </w:r>
          </w:p>
        </w:tc>
        <w:tc>
          <w:tcPr>
            <w:tcW w:w="550" w:type="pct"/>
            <w:tcBorders>
              <w:top w:val="single" w:color="000000" w:sz="4" w:space="0"/>
              <w:left w:val="single" w:color="000000" w:sz="4" w:space="0"/>
              <w:bottom w:val="single" w:color="000000" w:sz="4" w:space="0"/>
              <w:right w:val="single" w:color="000000" w:sz="4" w:space="0"/>
              <w:tl2br w:val="nil"/>
              <w:tr2bl w:val="nil"/>
            </w:tcBorders>
            <w:shd w:val="clear" w:color="auto" w:fill="BEBEBE"/>
            <w:noWrap w:val="0"/>
            <w:tcMar>
              <w:top w:w="0" w:type="dxa"/>
              <w:left w:w="115" w:type="dxa"/>
              <w:bottom w:w="0" w:type="dxa"/>
              <w:right w:w="115" w:type="dxa"/>
            </w:tcMar>
            <w:vAlign w:val="top"/>
          </w:tcPr>
          <w:p>
            <w:pPr>
              <w:pStyle w:val="2"/>
              <w:spacing w:before="0" w:beforeLines="0" w:beforeAutospacing="0" w:after="210" w:afterLines="0" w:afterAutospacing="0"/>
              <w:jc w:val="center"/>
              <w:rPr>
                <w:rFonts w:hint="default"/>
                <w:sz w:val="24"/>
                <w:szCs w:val="24"/>
              </w:rPr>
            </w:pPr>
            <w:r>
              <w:rPr>
                <w:rStyle w:val="5"/>
                <w:rFonts w:hint="eastAsia" w:ascii="宋体" w:hAnsi="宋体"/>
                <w:color w:val="000000"/>
                <w:sz w:val="24"/>
                <w:szCs w:val="24"/>
              </w:rPr>
              <w:t>留存备查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wBefore w:w="0" w:type="dxa"/>
          <w:wAfter w:w="0" w:type="dxa"/>
          <w:tblHeader/>
          <w:jc w:val="center"/>
        </w:trPr>
        <w:tc>
          <w:tcPr>
            <w:tcW w:w="3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1</w:t>
            </w:r>
          </w:p>
        </w:tc>
        <w:tc>
          <w:tcPr>
            <w:tcW w:w="19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rPr>
                <w:rFonts w:hint="default"/>
                <w:sz w:val="24"/>
                <w:szCs w:val="24"/>
              </w:rPr>
            </w:pPr>
            <w:r>
              <w:rPr>
                <w:rFonts w:hint="eastAsia" w:ascii="宋体" w:hAnsi="宋体"/>
                <w:color w:val="000000"/>
                <w:sz w:val="24"/>
                <w:szCs w:val="24"/>
              </w:rPr>
              <w:t>《非税收入通用申报表》</w:t>
            </w:r>
          </w:p>
        </w:tc>
        <w:tc>
          <w:tcPr>
            <w:tcW w:w="4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default"/>
                <w:color w:val="000000"/>
                <w:sz w:val="24"/>
                <w:szCs w:val="24"/>
              </w:rPr>
              <w:t>√</w:t>
            </w:r>
          </w:p>
        </w:tc>
        <w:tc>
          <w:tcPr>
            <w:tcW w:w="6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p>
        </w:tc>
        <w:tc>
          <w:tcPr>
            <w:tcW w:w="3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default"/>
                <w:color w:val="000000"/>
                <w:sz w:val="24"/>
                <w:szCs w:val="24"/>
              </w:rPr>
              <w:t>√</w:t>
            </w:r>
          </w:p>
        </w:tc>
        <w:tc>
          <w:tcPr>
            <w:tcW w:w="3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p>
        </w:tc>
        <w:tc>
          <w:tcPr>
            <w:tcW w:w="5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p>
        </w:tc>
        <w:tc>
          <w:tcPr>
            <w:tcW w:w="5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wBefore w:w="0" w:type="dxa"/>
          <w:wAfter w:w="0" w:type="dxa"/>
          <w:tblHeader/>
          <w:jc w:val="center"/>
        </w:trPr>
        <w:tc>
          <w:tcPr>
            <w:tcW w:w="3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2</w:t>
            </w:r>
          </w:p>
        </w:tc>
        <w:tc>
          <w:tcPr>
            <w:tcW w:w="19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rPr>
                <w:rFonts w:hint="default"/>
                <w:sz w:val="24"/>
                <w:szCs w:val="24"/>
              </w:rPr>
            </w:pPr>
            <w:r>
              <w:rPr>
                <w:rFonts w:hint="eastAsia" w:ascii="宋体" w:hAnsi="宋体"/>
                <w:color w:val="000000"/>
                <w:sz w:val="24"/>
                <w:szCs w:val="24"/>
              </w:rPr>
              <w:t>《特定非税收入项目附表》</w:t>
            </w:r>
          </w:p>
        </w:tc>
        <w:tc>
          <w:tcPr>
            <w:tcW w:w="4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default"/>
                <w:color w:val="000000"/>
                <w:sz w:val="24"/>
                <w:szCs w:val="24"/>
              </w:rPr>
              <w:t>√</w:t>
            </w:r>
          </w:p>
        </w:tc>
        <w:tc>
          <w:tcPr>
            <w:tcW w:w="6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p>
        </w:tc>
        <w:tc>
          <w:tcPr>
            <w:tcW w:w="3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default"/>
                <w:color w:val="000000"/>
                <w:sz w:val="24"/>
                <w:szCs w:val="24"/>
              </w:rPr>
              <w:t>√</w:t>
            </w:r>
          </w:p>
        </w:tc>
        <w:tc>
          <w:tcPr>
            <w:tcW w:w="3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p>
        </w:tc>
        <w:tc>
          <w:tcPr>
            <w:tcW w:w="5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p>
        </w:tc>
        <w:tc>
          <w:tcPr>
            <w:tcW w:w="5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wBefore w:w="0" w:type="dxa"/>
          <w:wAfter w:w="0" w:type="dxa"/>
          <w:tblHeader/>
          <w:jc w:val="center"/>
        </w:trPr>
        <w:tc>
          <w:tcPr>
            <w:tcW w:w="3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eastAsia" w:ascii="宋体" w:hAnsi="宋体"/>
                <w:color w:val="000000"/>
                <w:sz w:val="24"/>
                <w:szCs w:val="24"/>
              </w:rPr>
              <w:t>3</w:t>
            </w:r>
          </w:p>
        </w:tc>
        <w:tc>
          <w:tcPr>
            <w:tcW w:w="19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rPr>
                <w:rFonts w:hint="default"/>
                <w:sz w:val="24"/>
                <w:szCs w:val="24"/>
              </w:rPr>
            </w:pPr>
            <w:r>
              <w:rPr>
                <w:rFonts w:hint="eastAsia" w:ascii="宋体" w:hAnsi="宋体"/>
                <w:color w:val="000000"/>
                <w:sz w:val="24"/>
                <w:szCs w:val="24"/>
              </w:rPr>
              <w:t>《矿产资源专项收入信息采集表》</w:t>
            </w:r>
          </w:p>
        </w:tc>
        <w:tc>
          <w:tcPr>
            <w:tcW w:w="4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default"/>
                <w:color w:val="000000"/>
                <w:sz w:val="24"/>
                <w:szCs w:val="24"/>
              </w:rPr>
              <w:t>√</w:t>
            </w:r>
          </w:p>
        </w:tc>
        <w:tc>
          <w:tcPr>
            <w:tcW w:w="6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p>
        </w:tc>
        <w:tc>
          <w:tcPr>
            <w:tcW w:w="3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r>
              <w:rPr>
                <w:rFonts w:hint="default"/>
                <w:color w:val="000000"/>
                <w:sz w:val="24"/>
                <w:szCs w:val="24"/>
              </w:rPr>
              <w:t>√</w:t>
            </w:r>
          </w:p>
        </w:tc>
        <w:tc>
          <w:tcPr>
            <w:tcW w:w="3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p>
        </w:tc>
        <w:tc>
          <w:tcPr>
            <w:tcW w:w="50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p>
        </w:tc>
        <w:tc>
          <w:tcPr>
            <w:tcW w:w="550" w:type="pct"/>
            <w:tcBorders>
              <w:top w:val="single" w:color="000000" w:sz="4" w:space="0"/>
              <w:left w:val="single" w:color="000000" w:sz="4" w:space="0"/>
              <w:bottom w:val="single" w:color="000000" w:sz="4" w:space="0"/>
              <w:right w:val="single" w:color="000000" w:sz="4" w:space="0"/>
              <w:tl2br w:val="nil"/>
              <w:tr2bl w:val="nil"/>
            </w:tcBorders>
            <w:noWrap w:val="0"/>
            <w:tcMar>
              <w:top w:w="0" w:type="dxa"/>
              <w:left w:w="115" w:type="dxa"/>
              <w:bottom w:w="0" w:type="dxa"/>
              <w:right w:w="115" w:type="dxa"/>
            </w:tcMar>
            <w:vAlign w:val="center"/>
          </w:tcPr>
          <w:p>
            <w:pPr>
              <w:pStyle w:val="2"/>
              <w:spacing w:before="0" w:beforeLines="0" w:beforeAutospacing="0" w:after="210" w:afterLines="0" w:afterAutospacing="0"/>
              <w:jc w:val="center"/>
              <w:rPr>
                <w:rFonts w:hint="default"/>
                <w:sz w:val="24"/>
                <w:szCs w:val="24"/>
              </w:rPr>
            </w:pPr>
          </w:p>
        </w:tc>
      </w:tr>
    </w:tbl>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七、注意事项</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无。</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八、常见问题</w:t>
      </w:r>
    </w:p>
    <w:p>
      <w:pPr>
        <w:pStyle w:val="2"/>
        <w:spacing w:before="0" w:beforeLines="0" w:beforeAutospacing="0" w:after="0" w:afterLines="0" w:afterAutospacing="0" w:line="288" w:lineRule="atLeast"/>
        <w:ind w:firstLine="475"/>
        <w:rPr>
          <w:rFonts w:hint="default"/>
          <w:sz w:val="24"/>
          <w:szCs w:val="24"/>
        </w:rPr>
      </w:pPr>
      <w:r>
        <w:rPr>
          <w:rFonts w:hint="eastAsia" w:ascii="宋体" w:hAnsi="宋体"/>
          <w:color w:val="000000"/>
          <w:sz w:val="24"/>
          <w:szCs w:val="24"/>
          <w:shd w:val="clear" w:color="auto" w:fill="FFFFFF"/>
        </w:rPr>
        <w:t>无。</w:t>
      </w:r>
    </w:p>
    <w:p>
      <w:pPr>
        <w:jc w:val="left"/>
        <w:rPr>
          <w:rFonts w:hint="default" w:ascii="PingFang SC-Bold" w:hAnsi="PingFang SC-Bold" w:eastAsia="PingFang SC-Bold"/>
          <w:color w:val="4285F4"/>
          <w:sz w:val="24"/>
          <w:szCs w:val="24"/>
          <w:shd w:val="clear" w:color="auto" w:fill="FFFFFF"/>
        </w:rPr>
      </w:pPr>
    </w:p>
    <w:sectPr>
      <w:pgSz w:w="12240" w:h="15840"/>
      <w:pgMar w:top="1440" w:right="1800" w:bottom="1440" w:left="1800" w:header="720" w:footer="720" w:gutter="0"/>
      <w:lnNumType w:countBy="0" w:distance="36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PingFang SC-Bold">
    <w:altName w:val="Segoe Print"/>
    <w:panose1 w:val="00000000000000000000"/>
    <w:charset w:val="00"/>
    <w:family w:val="auto"/>
    <w:pitch w:val="default"/>
    <w:sig w:usb0="00000000" w:usb1="00000000" w:usb2="00000000" w:usb3="00000000" w:csb0="00000001" w:csb1="00000000"/>
  </w:font>
  <w:font w:name="PingFang SC-Regular">
    <w:altName w:val="Segoe Print"/>
    <w:panose1 w:val="00000000000000000000"/>
    <w:charset w:val="00"/>
    <w:family w:val="auto"/>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hyphenationZone w:val="360"/>
  <w:drawingGridHorizontalSpacing w:val="120"/>
  <w:drawingGridVerticalSpacing w:val="120"/>
  <w:displayHorizontalDrawingGridEvery w:val="1"/>
  <w:displayVerticalDrawingGridEvery w:val="1"/>
  <w:doNotUseMarginsForDrawingGridOrigin w:val="1"/>
  <w:drawingGridHorizontalOrigin w:val="1701"/>
  <w:drawingGridVerticalOrigin w:val="1984"/>
  <w:doNotShadeFormData w:val="1"/>
  <w:characterSpacingControl w:val="compressPunctuation"/>
  <w:doNotValidateAgainstSchema/>
  <w:doNotDemarcateInvalidXml/>
  <w:footnotePr>
    <w:footnote w:id="0"/>
    <w:footnote w:id="1"/>
  </w:footnotePr>
  <w:compat>
    <w:spaceForUL/>
    <w:balanceSingleByteDoubleByteWidth/>
    <w:doNotLeaveBackslashAlone/>
    <w:ulTrailSpace/>
    <w:doNotExpandShiftReturn/>
    <w:footnoteLayoutLikeWW8/>
    <w:alignTablesRowByRow/>
    <w:forgetLastTabAlignment/>
    <w:adjustLineHeightInTable/>
    <w:layoutRawTableWidth/>
    <w:layoutTableRowsApart/>
    <w:doNotBreakWrappedTables/>
    <w:doNotWrapTextWithPunct/>
    <w:growAutofit/>
    <w:useFELayout/>
    <w:doNotUseIndentAsNumberingTabStop/>
    <w:useAltKinsokuLineBreakRules/>
    <w:splitPgBreakAndParaMark/>
    <w:doNotVertAlignInTxbx/>
    <w:compatSetting w:name="compatibilityMode" w:uri="http://schemas.microsoft.com/office/word" w:val="11"/>
  </w:compat>
  <w:rsids>
    <w:rsidRoot w:val="00172A27"/>
    <w:rsid w:val="5965132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qFormat="1" w:unhideWhenUsed="0" w:uiPriority="99" w:semiHidden="0" w:name="index 1"/>
    <w:lsdException w:qFormat="1" w:unhideWhenUsed="0" w:uiPriority="99" w:semiHidden="0" w:name="index 2"/>
    <w:lsdException w:qFormat="1" w:unhideWhenUsed="0" w:uiPriority="99" w:semiHidden="0" w:name="index 3"/>
    <w:lsdException w:qFormat="1" w:unhideWhenUsed="0" w:uiPriority="99" w:semiHidden="0" w:name="index 4"/>
    <w:lsdException w:qFormat="1" w:unhideWhenUsed="0" w:uiPriority="99" w:semiHidden="0" w:name="index 5"/>
    <w:lsdException w:qFormat="1" w:unhideWhenUsed="0" w:uiPriority="99" w:semiHidden="0" w:name="index 6"/>
    <w:lsdException w:qFormat="1" w:unhideWhenUsed="0" w:uiPriority="99" w:semiHidden="0" w:name="index 7"/>
    <w:lsdException w:qFormat="1" w:unhideWhenUsed="0" w:uiPriority="99" w:semiHidden="0" w:name="index 8"/>
    <w:lsdException w:qFormat="1" w:unhideWhenUsed="0" w:uiPriority="99" w:semiHidden="0"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qFormat="1" w:unhideWhenUsed="0" w:uiPriority="99" w:semiHidden="0" w:name="toc 5"/>
    <w:lsdException w:qFormat="1" w:unhideWhenUsed="0" w:uiPriority="99" w:semiHidden="0" w:name="toc 6"/>
    <w:lsdException w:qFormat="1" w:unhideWhenUsed="0" w:uiPriority="99" w:semiHidden="0" w:name="toc 7"/>
    <w:lsdException w:qFormat="1" w:unhideWhenUsed="0" w:uiPriority="99" w:semiHidden="0" w:name="toc 8"/>
    <w:lsdException w:qFormat="1" w:unhideWhenUsed="0" w:uiPriority="99" w:semiHidden="0" w:name="toc 9"/>
    <w:lsdException w:qFormat="1" w:unhideWhenUsed="0" w:uiPriority="99" w:semiHidden="0" w:name="Normal Indent"/>
    <w:lsdException w:qFormat="1" w:unhideWhenUsed="0" w:uiPriority="99"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99" w:semiHidden="0" w:name="index heading"/>
    <w:lsdException w:qFormat="1" w:unhideWhenUsed="0" w:uiPriority="99" w:semiHidden="0" w:name="caption"/>
    <w:lsdException w:qFormat="1" w:unhideWhenUsed="0" w:uiPriority="99" w:semiHidden="0" w:name="table of figures"/>
    <w:lsdException w:qFormat="1" w:unhideWhenUsed="0" w:uiPriority="99" w:semiHidden="0" w:name="envelope address"/>
    <w:lsdException w:qFormat="1" w:unhideWhenUsed="0" w:uiPriority="99" w:semiHidden="0" w:name="envelope return"/>
    <w:lsdException w:qFormat="1" w:unhideWhenUsed="0" w:uiPriority="99" w:semiHidden="0" w:name="footnote reference"/>
    <w:lsdException w:qFormat="1" w:unhideWhenUsed="0" w:uiPriority="99" w:semiHidden="0" w:name="annotation reference"/>
    <w:lsdException w:qFormat="1" w:unhideWhenUsed="0" w:uiPriority="99" w:semiHidden="0" w:name="line number"/>
    <w:lsdException w:qFormat="1" w:unhideWhenUsed="0" w:uiPriority="99" w:semiHidden="0" w:name="page number"/>
    <w:lsdException w:qFormat="1" w:unhideWhenUsed="0" w:uiPriority="99" w:semiHidden="0" w:name="endnote reference"/>
    <w:lsdException w:qFormat="1" w:unhideWhenUsed="0" w:uiPriority="99" w:semiHidden="0" w:name="endnote text"/>
    <w:lsdException w:qFormat="1" w:unhideWhenUsed="0" w:uiPriority="99" w:semiHidden="0" w:name="table of authorities"/>
    <w:lsdException w:qFormat="1" w:unhideWhenUsed="0" w:uiPriority="99" w:semiHidden="0" w:name="macro"/>
    <w:lsdException w:qFormat="1" w:unhideWhenUsed="0" w:uiPriority="99" w:semiHidden="0" w:name="toa heading"/>
    <w:lsdException w:qFormat="1" w:unhideWhenUsed="0" w:uiPriority="99" w:semiHidden="0" w:name="List"/>
    <w:lsdException w:qFormat="1" w:unhideWhenUsed="0" w:uiPriority="99" w:semiHidden="0" w:name="List Bullet"/>
    <w:lsdException w:qFormat="1" w:unhideWhenUsed="0" w:uiPriority="99" w:semiHidden="0" w:name="List Number"/>
    <w:lsdException w:qFormat="1" w:unhideWhenUsed="0" w:uiPriority="99" w:semiHidden="0" w:name="List 2"/>
    <w:lsdException w:qFormat="1" w:unhideWhenUsed="0" w:uiPriority="99" w:semiHidden="0" w:name="List 3"/>
    <w:lsdException w:qFormat="1" w:unhideWhenUsed="0" w:uiPriority="99" w:semiHidden="0" w:name="List 4"/>
    <w:lsdException w:qFormat="1" w:unhideWhenUsed="0" w:uiPriority="99" w:semiHidden="0" w:name="List 5"/>
    <w:lsdException w:qFormat="1" w:unhideWhenUsed="0" w:uiPriority="99" w:semiHidden="0" w:name="List Bullet 2"/>
    <w:lsdException w:qFormat="1" w:unhideWhenUsed="0" w:uiPriority="99" w:semiHidden="0" w:name="List Bullet 3"/>
    <w:lsdException w:qFormat="1" w:unhideWhenUsed="0" w:uiPriority="99" w:semiHidden="0" w:name="List Bullet 4"/>
    <w:lsdException w:qFormat="1" w:unhideWhenUsed="0" w:uiPriority="99" w:semiHidden="0" w:name="List Bullet 5"/>
    <w:lsdException w:qFormat="1" w:unhideWhenUsed="0" w:uiPriority="99" w:semiHidden="0" w:name="List Number 2"/>
    <w:lsdException w:qFormat="1" w:unhideWhenUsed="0" w:uiPriority="99" w:semiHidden="0" w:name="List Number 3"/>
    <w:lsdException w:qFormat="1" w:unhideWhenUsed="0" w:uiPriority="99" w:semiHidden="0" w:name="List Number 4"/>
    <w:lsdException w:qFormat="1" w:unhideWhenUsed="0" w:uiPriority="99" w:semiHidden="0" w:name="List Number 5"/>
    <w:lsdException w:qFormat="1" w:unhideWhenUsed="0" w:uiPriority="99" w:semiHidden="0" w:name="Title"/>
    <w:lsdException w:qFormat="1" w:unhideWhenUsed="0" w:uiPriority="99" w:semiHidden="0" w:name="Closing"/>
    <w:lsdException w:qFormat="1" w:unhideWhenUsed="0" w:uiPriority="99" w:semiHidden="0" w:name="Signature"/>
    <w:lsdException w:uiPriority="99" w:semiHidden="0" w:name="Default Paragraph Font"/>
    <w:lsdException w:qFormat="1" w:unhideWhenUsed="0" w:uiPriority="99" w:semiHidden="0" w:name="Body Text"/>
    <w:lsdException w:qFormat="1" w:unhideWhenUsed="0" w:uiPriority="99" w:semiHidden="0" w:name="Body Text Indent"/>
    <w:lsdException w:qFormat="1" w:unhideWhenUsed="0" w:uiPriority="99" w:semiHidden="0" w:name="List Continue"/>
    <w:lsdException w:qFormat="1" w:unhideWhenUsed="0" w:uiPriority="99" w:semiHidden="0" w:name="List Continue 2"/>
    <w:lsdException w:qFormat="1" w:unhideWhenUsed="0" w:uiPriority="99" w:semiHidden="0" w:name="List Continue 3"/>
    <w:lsdException w:qFormat="1" w:unhideWhenUsed="0" w:uiPriority="99" w:semiHidden="0" w:name="List Continue 4"/>
    <w:lsdException w:qFormat="1" w:unhideWhenUsed="0" w:uiPriority="99" w:semiHidden="0" w:name="List Continue 5"/>
    <w:lsdException w:qFormat="1" w:unhideWhenUsed="0" w:uiPriority="99" w:semiHidden="0" w:name="Message Header"/>
    <w:lsdException w:qFormat="1" w:unhideWhenUsed="0" w:uiPriority="99" w:semiHidden="0" w:name="Subtitle"/>
    <w:lsdException w:qFormat="1" w:unhideWhenUsed="0" w:uiPriority="99" w:semiHidden="0" w:name="Salutation"/>
    <w:lsdException w:qFormat="1" w:unhideWhenUsed="0" w:uiPriority="99" w:semiHidden="0" w:name="Date"/>
    <w:lsdException w:qFormat="1" w:unhideWhenUsed="0" w:uiPriority="99" w:semiHidden="0" w:name="Body Text First Indent"/>
    <w:lsdException w:qFormat="1" w:unhideWhenUsed="0" w:uiPriority="99" w:semiHidden="0" w:name="Body Text First Indent 2"/>
    <w:lsdException w:qFormat="1" w:unhideWhenUsed="0" w:uiPriority="99" w:semiHidden="0" w:name="Note Heading"/>
    <w:lsdException w:qFormat="1" w:unhideWhenUsed="0" w:uiPriority="99" w:semiHidden="0" w:name="Body Text 2"/>
    <w:lsdException w:qFormat="1" w:unhideWhenUsed="0" w:uiPriority="99" w:semiHidden="0" w:name="Body Text 3"/>
    <w:lsdException w:qFormat="1" w:unhideWhenUsed="0" w:uiPriority="99" w:semiHidden="0" w:name="Body Text Indent 2"/>
    <w:lsdException w:qFormat="1" w:unhideWhenUsed="0" w:uiPriority="99" w:semiHidden="0" w:name="Body Text Indent 3"/>
    <w:lsdException w:qFormat="1" w:unhideWhenUsed="0" w:uiPriority="99" w:semiHidden="0" w:name="Block Text"/>
    <w:lsdException w:qFormat="1" w:unhideWhenUsed="0" w:uiPriority="99" w:semiHidden="0" w:name="Hyperlink"/>
    <w:lsdException w:qFormat="1" w:unhideWhenUsed="0" w:uiPriority="99" w:semiHidden="0" w:name="FollowedHyperlink"/>
    <w:lsdException w:uiPriority="99" w:semiHidden="0" w:name="Strong"/>
    <w:lsdException w:qFormat="1" w:unhideWhenUsed="0" w:uiPriority="99" w:semiHidden="0" w:name="Emphasis"/>
    <w:lsdException w:qFormat="1" w:unhideWhenUsed="0" w:uiPriority="99" w:semiHidden="0" w:name="Document Map"/>
    <w:lsdException w:qFormat="1" w:unhideWhenUsed="0" w:uiPriority="99" w:semiHidden="0" w:name="Plain Text"/>
    <w:lsdException w:qFormat="1" w:unhideWhenUsed="0" w:uiPriority="99" w:semiHidden="0" w:name="E-mail Signature"/>
    <w:lsdException w:uiPriority="99" w:semiHidden="0" w:name="Normal (Web)"/>
    <w:lsdException w:qFormat="1" w:unhideWhenUsed="0" w:uiPriority="99" w:semiHidden="0" w:name="HTML Acronym"/>
    <w:lsdException w:qFormat="1" w:unhideWhenUsed="0" w:uiPriority="99" w:semiHidden="0" w:name="HTML Address"/>
    <w:lsdException w:qFormat="1" w:unhideWhenUsed="0" w:uiPriority="99" w:semiHidden="0" w:name="HTML Cite"/>
    <w:lsdException w:qFormat="1" w:unhideWhenUsed="0" w:uiPriority="99" w:semiHidden="0" w:name="HTML Code"/>
    <w:lsdException w:qFormat="1" w:unhideWhenUsed="0" w:uiPriority="99" w:semiHidden="0" w:name="HTML Definition"/>
    <w:lsdException w:qFormat="1" w:unhideWhenUsed="0" w:uiPriority="99" w:semiHidden="0" w:name="HTML Keyboard"/>
    <w:lsdException w:qFormat="1" w:unhideWhenUsed="0" w:uiPriority="99" w:semiHidden="0" w:name="HTML Preformatted"/>
    <w:lsdException w:qFormat="1" w:unhideWhenUsed="0" w:uiPriority="99" w:semiHidden="0" w:name="HTML Sample"/>
    <w:lsdException w:qFormat="1" w:unhideWhenUsed="0" w:uiPriority="99" w:semiHidden="0" w:name="HTML Typewriter"/>
    <w:lsdException w:qFormat="1" w:unhideWhenUsed="0" w:uiPriority="99" w:semiHidden="0" w:name="HTML Variable"/>
    <w:lsdException w:qFormat="1" w:unhideWhenUsed="0" w:uiPriority="99" w:semiHidden="0" w:name="Normal Table"/>
    <w:lsdException w:qFormat="1" w:unhideWhenUsed="0" w:uiPriority="99" w:semiHidden="0" w:name="annotation subject"/>
    <w:lsdException w:qFormat="1" w:unhideWhenUsed="0" w:uiPriority="99" w:semiHidden="0" w:name="Table Simple 1"/>
    <w:lsdException w:qFormat="1" w:unhideWhenUsed="0" w:uiPriority="99" w:semiHidden="0" w:name="Table Simple 2"/>
    <w:lsdException w:qFormat="1" w:unhideWhenUsed="0" w:uiPriority="99" w:semiHidden="0" w:name="Table Simple 3"/>
    <w:lsdException w:qFormat="1" w:unhideWhenUsed="0" w:uiPriority="99" w:semiHidden="0" w:name="Table Classic 1"/>
    <w:lsdException w:qFormat="1" w:unhideWhenUsed="0" w:uiPriority="99" w:semiHidden="0" w:name="Table Classic 2"/>
    <w:lsdException w:qFormat="1" w:unhideWhenUsed="0" w:uiPriority="99" w:semiHidden="0" w:name="Table Classic 3"/>
    <w:lsdException w:qFormat="1" w:unhideWhenUsed="0" w:uiPriority="99" w:semiHidden="0" w:name="Table Classic 4"/>
    <w:lsdException w:qFormat="1" w:unhideWhenUsed="0" w:uiPriority="99" w:semiHidden="0" w:name="Table Colorful 1"/>
    <w:lsdException w:qFormat="1" w:unhideWhenUsed="0" w:uiPriority="99" w:semiHidden="0" w:name="Table Colorful 2"/>
    <w:lsdException w:qFormat="1" w:unhideWhenUsed="0" w:uiPriority="99" w:semiHidden="0" w:name="Table Colorful 3"/>
    <w:lsdException w:qFormat="1" w:unhideWhenUsed="0" w:uiPriority="99" w:semiHidden="0" w:name="Table Columns 1"/>
    <w:lsdException w:qFormat="1" w:unhideWhenUsed="0" w:uiPriority="99" w:semiHidden="0" w:name="Table Columns 2"/>
    <w:lsdException w:qFormat="1" w:unhideWhenUsed="0" w:uiPriority="99" w:semiHidden="0" w:name="Table Columns 3"/>
    <w:lsdException w:qFormat="1" w:unhideWhenUsed="0" w:uiPriority="99" w:semiHidden="0" w:name="Table Columns 4"/>
    <w:lsdException w:qFormat="1" w:unhideWhenUsed="0" w:uiPriority="99" w:semiHidden="0" w:name="Table Columns 5"/>
    <w:lsdException w:qFormat="1" w:unhideWhenUsed="0" w:uiPriority="99" w:semiHidden="0" w:name="Table Grid 1"/>
    <w:lsdException w:qFormat="1" w:unhideWhenUsed="0" w:uiPriority="99" w:semiHidden="0" w:name="Table Grid 2"/>
    <w:lsdException w:qFormat="1" w:unhideWhenUsed="0" w:uiPriority="99" w:semiHidden="0" w:name="Table Grid 3"/>
    <w:lsdException w:qFormat="1" w:unhideWhenUsed="0" w:uiPriority="99" w:semiHidden="0" w:name="Table Grid 4"/>
    <w:lsdException w:qFormat="1" w:unhideWhenUsed="0" w:uiPriority="99" w:semiHidden="0" w:name="Table Grid 5"/>
    <w:lsdException w:qFormat="1" w:unhideWhenUsed="0" w:uiPriority="99" w:semiHidden="0" w:name="Table Grid 6"/>
    <w:lsdException w:qFormat="1" w:unhideWhenUsed="0" w:uiPriority="99" w:semiHidden="0" w:name="Table Grid 7"/>
    <w:lsdException w:qFormat="1" w:unhideWhenUsed="0" w:uiPriority="99" w:semiHidden="0" w:name="Table Grid 8"/>
    <w:lsdException w:qFormat="1" w:unhideWhenUsed="0" w:uiPriority="99" w:semiHidden="0" w:name="Table List 1"/>
    <w:lsdException w:qFormat="1" w:unhideWhenUsed="0" w:uiPriority="99" w:semiHidden="0" w:name="Table List 2"/>
    <w:lsdException w:qFormat="1" w:unhideWhenUsed="0" w:uiPriority="99" w:semiHidden="0" w:name="Table List 3"/>
    <w:lsdException w:qFormat="1" w:unhideWhenUsed="0" w:uiPriority="99" w:semiHidden="0" w:name="Table List 4"/>
    <w:lsdException w:qFormat="1" w:unhideWhenUsed="0" w:uiPriority="99" w:semiHidden="0" w:name="Table List 5"/>
    <w:lsdException w:qFormat="1" w:unhideWhenUsed="0" w:uiPriority="99" w:semiHidden="0" w:name="Table List 6"/>
    <w:lsdException w:qFormat="1" w:unhideWhenUsed="0" w:uiPriority="99" w:semiHidden="0" w:name="Table List 7"/>
    <w:lsdException w:qFormat="1" w:unhideWhenUsed="0" w:uiPriority="99" w:semiHidden="0" w:name="Table List 8"/>
    <w:lsdException w:qFormat="1" w:unhideWhenUsed="0" w:uiPriority="99" w:semiHidden="0" w:name="Table 3D effects 1"/>
    <w:lsdException w:qFormat="1" w:unhideWhenUsed="0" w:uiPriority="99" w:semiHidden="0" w:name="Table 3D effects 2"/>
    <w:lsdException w:qFormat="1" w:unhideWhenUsed="0" w:uiPriority="99" w:semiHidden="0" w:name="Table 3D effects 3"/>
    <w:lsdException w:qFormat="1" w:unhideWhenUsed="0" w:uiPriority="99" w:semiHidden="0" w:name="Table Contemporary"/>
    <w:lsdException w:qFormat="1" w:unhideWhenUsed="0" w:uiPriority="99" w:semiHidden="0" w:name="Table Elegant"/>
    <w:lsdException w:qFormat="1" w:unhideWhenUsed="0" w:uiPriority="99" w:semiHidden="0" w:name="Table Professional"/>
    <w:lsdException w:qFormat="1" w:unhideWhenUsed="0" w:uiPriority="99" w:semiHidden="0" w:name="Table Subtle 1"/>
    <w:lsdException w:qFormat="1" w:unhideWhenUsed="0" w:uiPriority="99" w:semiHidden="0" w:name="Table Subtle 2"/>
    <w:lsdException w:qFormat="1" w:unhideWhenUsed="0" w:uiPriority="99" w:semiHidden="0" w:name="Table Web 1"/>
    <w:lsdException w:qFormat="1" w:unhideWhenUsed="0" w:uiPriority="99" w:semiHidden="0" w:name="Table Web 2"/>
    <w:lsdException w:qFormat="1" w:unhideWhenUsed="0" w:uiPriority="99" w:semiHidden="0" w:name="Table Web 3"/>
    <w:lsdException w:qFormat="1" w:unhideWhenUsed="0" w:uiPriority="99" w:semiHidden="0" w:name="Balloon Text"/>
    <w:lsdException w:qFormat="1" w:unhideWhenUsed="0" w:uiPriority="99" w:semiHidden="0" w:name="Table Grid"/>
    <w:lsdException w:qFormat="1" w:unhideWhenUsed="0" w:uiPriority="99" w:semiHidden="0" w:name="Table Theme"/>
    <w:lsdException w:qFormat="1" w:unhideWhenUsed="0" w:uiPriority="99" w:semiHidden="0" w:name="Light Shading"/>
    <w:lsdException w:qFormat="1" w:unhideWhenUsed="0" w:uiPriority="99" w:semiHidden="0" w:name="Light List"/>
    <w:lsdException w:qFormat="1" w:unhideWhenUsed="0" w:uiPriority="99" w:semiHidden="0" w:name="Light Grid"/>
    <w:lsdException w:qFormat="1" w:unhideWhenUsed="0" w:uiPriority="99" w:semiHidden="0" w:name="Medium Shading 1"/>
    <w:lsdException w:qFormat="1" w:unhideWhenUsed="0" w:uiPriority="99" w:semiHidden="0" w:name="Medium Shading 2"/>
    <w:lsdException w:qFormat="1" w:unhideWhenUsed="0" w:uiPriority="99" w:semiHidden="0" w:name="Medium List 1"/>
    <w:lsdException w:qFormat="1" w:unhideWhenUsed="0" w:uiPriority="99" w:semiHidden="0" w:name="Medium List 2"/>
    <w:lsdException w:qFormat="1" w:unhideWhenUsed="0" w:uiPriority="99" w:semiHidden="0" w:name="Medium Grid 1"/>
    <w:lsdException w:qFormat="1" w:unhideWhenUsed="0" w:uiPriority="99" w:semiHidden="0" w:name="Medium Grid 2"/>
    <w:lsdException w:qFormat="1" w:unhideWhenUsed="0" w:uiPriority="99" w:semiHidden="0" w:name="Medium Grid 3"/>
    <w:lsdException w:qFormat="1" w:unhideWhenUsed="0" w:uiPriority="99" w:semiHidden="0" w:name="Dark List"/>
    <w:lsdException w:qFormat="1" w:unhideWhenUsed="0" w:uiPriority="99" w:semiHidden="0" w:name="Colorful Shading"/>
    <w:lsdException w:qFormat="1" w:unhideWhenUsed="0" w:uiPriority="99" w:semiHidden="0" w:name="Colorful List"/>
    <w:lsdException w:qFormat="1" w:unhideWhenUsed="0" w:uiPriority="99" w:semiHidden="0" w:name="Colorful Grid"/>
    <w:lsdException w:qFormat="1" w:unhideWhenUsed="0" w:uiPriority="99" w:semiHidden="0" w:name="Light Shading Accent 1"/>
    <w:lsdException w:qFormat="1" w:unhideWhenUsed="0" w:uiPriority="99" w:semiHidden="0" w:name="Light List Accent 1"/>
    <w:lsdException w:qFormat="1" w:unhideWhenUsed="0" w:uiPriority="99" w:semiHidden="0" w:name="Light Grid Accent 1"/>
    <w:lsdException w:qFormat="1" w:unhideWhenUsed="0" w:uiPriority="99" w:semiHidden="0" w:name="Medium Shading 1 Accent 1"/>
    <w:lsdException w:qFormat="1" w:unhideWhenUsed="0" w:uiPriority="99" w:semiHidden="0" w:name="Medium Shading 2 Accent 1"/>
    <w:lsdException w:qFormat="1" w:unhideWhenUsed="0" w:uiPriority="99" w:semiHidden="0" w:name="Medium List 1 Accent 1"/>
    <w:lsdException w:qFormat="1" w:unhideWhenUsed="0" w:uiPriority="99" w:semiHidden="0" w:name="Medium List 2 Accent 1"/>
    <w:lsdException w:qFormat="1" w:unhideWhenUsed="0" w:uiPriority="99" w:semiHidden="0" w:name="Medium Grid 1 Accent 1"/>
    <w:lsdException w:qFormat="1" w:unhideWhenUsed="0" w:uiPriority="99" w:semiHidden="0" w:name="Medium Grid 2 Accent 1"/>
    <w:lsdException w:qFormat="1" w:unhideWhenUsed="0" w:uiPriority="99" w:semiHidden="0" w:name="Medium Grid 3 Accent 1"/>
    <w:lsdException w:qFormat="1" w:unhideWhenUsed="0" w:uiPriority="99" w:semiHidden="0" w:name="Dark List Accent 1"/>
    <w:lsdException w:qFormat="1" w:unhideWhenUsed="0" w:uiPriority="99" w:semiHidden="0" w:name="Colorful Shading Accent 1"/>
    <w:lsdException w:qFormat="1" w:unhideWhenUsed="0" w:uiPriority="99" w:semiHidden="0" w:name="Colorful List Accent 1"/>
    <w:lsdException w:qFormat="1" w:unhideWhenUsed="0" w:uiPriority="99" w:semiHidden="0" w:name="Colorful Grid Accent 1"/>
    <w:lsdException w:qFormat="1" w:unhideWhenUsed="0" w:uiPriority="99" w:semiHidden="0" w:name="Light Shading Accent 2"/>
    <w:lsdException w:qFormat="1" w:unhideWhenUsed="0" w:uiPriority="99" w:semiHidden="0" w:name="Light List Accent 2"/>
    <w:lsdException w:qFormat="1" w:unhideWhenUsed="0" w:uiPriority="99" w:semiHidden="0" w:name="Light Grid Accent 2"/>
    <w:lsdException w:qFormat="1" w:unhideWhenUsed="0" w:uiPriority="99" w:semiHidden="0" w:name="Medium Shading 1 Accent 2"/>
    <w:lsdException w:qFormat="1" w:unhideWhenUsed="0" w:uiPriority="99" w:semiHidden="0" w:name="Medium Shading 2 Accent 2"/>
    <w:lsdException w:qFormat="1" w:unhideWhenUsed="0" w:uiPriority="99" w:semiHidden="0" w:name="Medium List 1 Accent 2"/>
    <w:lsdException w:qFormat="1" w:unhideWhenUsed="0" w:uiPriority="99" w:semiHidden="0" w:name="Medium List 2 Accent 2"/>
    <w:lsdException w:qFormat="1" w:unhideWhenUsed="0" w:uiPriority="99" w:semiHidden="0" w:name="Medium Grid 1 Accent 2"/>
    <w:lsdException w:qFormat="1" w:unhideWhenUsed="0" w:uiPriority="99" w:semiHidden="0" w:name="Medium Grid 2 Accent 2"/>
    <w:lsdException w:qFormat="1" w:unhideWhenUsed="0" w:uiPriority="99" w:semiHidden="0" w:name="Medium Grid 3 Accent 2"/>
    <w:lsdException w:qFormat="1" w:unhideWhenUsed="0" w:uiPriority="99" w:semiHidden="0" w:name="Dark List Accent 2"/>
    <w:lsdException w:qFormat="1" w:unhideWhenUsed="0" w:uiPriority="99" w:semiHidden="0" w:name="Colorful Shading Accent 2"/>
    <w:lsdException w:qFormat="1" w:unhideWhenUsed="0" w:uiPriority="99" w:semiHidden="0" w:name="Colorful List Accent 2"/>
    <w:lsdException w:qFormat="1" w:unhideWhenUsed="0" w:uiPriority="99" w:semiHidden="0" w:name="Colorful Grid Accent 2"/>
    <w:lsdException w:qFormat="1" w:unhideWhenUsed="0" w:uiPriority="99" w:semiHidden="0" w:name="Light Shading Accent 3"/>
    <w:lsdException w:qFormat="1" w:unhideWhenUsed="0" w:uiPriority="99" w:semiHidden="0" w:name="Light List Accent 3"/>
    <w:lsdException w:qFormat="1" w:unhideWhenUsed="0" w:uiPriority="99" w:semiHidden="0" w:name="Light Grid Accent 3"/>
    <w:lsdException w:qFormat="1" w:unhideWhenUsed="0" w:uiPriority="99" w:semiHidden="0" w:name="Medium Shading 1 Accent 3"/>
    <w:lsdException w:qFormat="1" w:unhideWhenUsed="0" w:uiPriority="99" w:semiHidden="0" w:name="Medium Shading 2 Accent 3"/>
    <w:lsdException w:qFormat="1" w:unhideWhenUsed="0" w:uiPriority="99" w:semiHidden="0" w:name="Medium List 1 Accent 3"/>
    <w:lsdException w:qFormat="1" w:unhideWhenUsed="0" w:uiPriority="99" w:semiHidden="0" w:name="Medium List 2 Accent 3"/>
    <w:lsdException w:qFormat="1" w:unhideWhenUsed="0" w:uiPriority="99" w:semiHidden="0" w:name="Medium Grid 1 Accent 3"/>
    <w:lsdException w:qFormat="1" w:unhideWhenUsed="0" w:uiPriority="99" w:semiHidden="0" w:name="Medium Grid 2 Accent 3"/>
    <w:lsdException w:qFormat="1" w:unhideWhenUsed="0" w:uiPriority="99" w:semiHidden="0" w:name="Medium Grid 3 Accent 3"/>
    <w:lsdException w:qFormat="1" w:unhideWhenUsed="0" w:uiPriority="99" w:semiHidden="0" w:name="Dark List Accent 3"/>
    <w:lsdException w:qFormat="1" w:unhideWhenUsed="0" w:uiPriority="99" w:semiHidden="0" w:name="Colorful Shading Accent 3"/>
    <w:lsdException w:qFormat="1" w:unhideWhenUsed="0" w:uiPriority="99" w:semiHidden="0" w:name="Colorful List Accent 3"/>
    <w:lsdException w:qFormat="1" w:unhideWhenUsed="0" w:uiPriority="99" w:semiHidden="0" w:name="Colorful Grid Accent 3"/>
    <w:lsdException w:qFormat="1" w:unhideWhenUsed="0" w:uiPriority="99" w:semiHidden="0" w:name="Light Shading Accent 4"/>
    <w:lsdException w:qFormat="1" w:unhideWhenUsed="0" w:uiPriority="99" w:semiHidden="0" w:name="Light List Accent 4"/>
    <w:lsdException w:qFormat="1" w:unhideWhenUsed="0" w:uiPriority="99" w:semiHidden="0" w:name="Light Grid Accent 4"/>
    <w:lsdException w:qFormat="1" w:unhideWhenUsed="0" w:uiPriority="99" w:semiHidden="0" w:name="Medium Shading 1 Accent 4"/>
    <w:lsdException w:qFormat="1" w:unhideWhenUsed="0" w:uiPriority="99" w:semiHidden="0" w:name="Medium Shading 2 Accent 4"/>
    <w:lsdException w:qFormat="1" w:unhideWhenUsed="0" w:uiPriority="99" w:semiHidden="0" w:name="Medium List 1 Accent 4"/>
    <w:lsdException w:qFormat="1" w:unhideWhenUsed="0" w:uiPriority="99" w:semiHidden="0" w:name="Medium List 2 Accent 4"/>
    <w:lsdException w:qFormat="1" w:unhideWhenUsed="0" w:uiPriority="99" w:semiHidden="0" w:name="Medium Grid 1 Accent 4"/>
    <w:lsdException w:qFormat="1" w:unhideWhenUsed="0" w:uiPriority="99" w:semiHidden="0" w:name="Medium Grid 2 Accent 4"/>
    <w:lsdException w:qFormat="1" w:unhideWhenUsed="0" w:uiPriority="99" w:semiHidden="0" w:name="Medium Grid 3 Accent 4"/>
    <w:lsdException w:qFormat="1" w:unhideWhenUsed="0" w:uiPriority="99" w:semiHidden="0" w:name="Dark List Accent 4"/>
    <w:lsdException w:qFormat="1" w:unhideWhenUsed="0" w:uiPriority="99" w:semiHidden="0" w:name="Colorful Shading Accent 4"/>
    <w:lsdException w:qFormat="1" w:unhideWhenUsed="0" w:uiPriority="99" w:semiHidden="0" w:name="Colorful List Accent 4"/>
    <w:lsdException w:qFormat="1" w:unhideWhenUsed="0" w:uiPriority="99" w:semiHidden="0" w:name="Colorful Grid Accent 4"/>
    <w:lsdException w:qFormat="1" w:unhideWhenUsed="0" w:uiPriority="99" w:semiHidden="0" w:name="Light Shading Accent 5"/>
    <w:lsdException w:qFormat="1" w:unhideWhenUsed="0" w:uiPriority="99" w:semiHidden="0" w:name="Light List Accent 5"/>
    <w:lsdException w:qFormat="1" w:unhideWhenUsed="0" w:uiPriority="99" w:semiHidden="0" w:name="Light Grid Accent 5"/>
    <w:lsdException w:qFormat="1" w:unhideWhenUsed="0" w:uiPriority="99" w:semiHidden="0" w:name="Medium Shading 1 Accent 5"/>
    <w:lsdException w:qFormat="1" w:unhideWhenUsed="0" w:uiPriority="99" w:semiHidden="0" w:name="Medium Shading 2 Accent 5"/>
    <w:lsdException w:qFormat="1" w:unhideWhenUsed="0" w:uiPriority="99" w:semiHidden="0" w:name="Medium List 1 Accent 5"/>
    <w:lsdException w:qFormat="1" w:unhideWhenUsed="0" w:uiPriority="99" w:semiHidden="0" w:name="Medium List 2 Accent 5"/>
    <w:lsdException w:qFormat="1" w:unhideWhenUsed="0" w:uiPriority="99" w:semiHidden="0" w:name="Medium Grid 1 Accent 5"/>
    <w:lsdException w:qFormat="1" w:unhideWhenUsed="0" w:uiPriority="99" w:semiHidden="0" w:name="Medium Grid 2 Accent 5"/>
    <w:lsdException w:qFormat="1" w:unhideWhenUsed="0" w:uiPriority="99" w:semiHidden="0" w:name="Medium Grid 3 Accent 5"/>
    <w:lsdException w:qFormat="1" w:unhideWhenUsed="0" w:uiPriority="99" w:semiHidden="0" w:name="Dark List Accent 5"/>
    <w:lsdException w:qFormat="1" w:unhideWhenUsed="0" w:uiPriority="99" w:semiHidden="0" w:name="Colorful Shading Accent 5"/>
    <w:lsdException w:qFormat="1" w:unhideWhenUsed="0" w:uiPriority="99" w:semiHidden="0" w:name="Colorful List Accent 5"/>
    <w:lsdException w:qFormat="1" w:unhideWhenUsed="0" w:uiPriority="99" w:semiHidden="0" w:name="Colorful Grid Accent 5"/>
    <w:lsdException w:qFormat="1" w:unhideWhenUsed="0" w:uiPriority="99" w:semiHidden="0" w:name="Light Shading Accent 6"/>
    <w:lsdException w:qFormat="1" w:unhideWhenUsed="0" w:uiPriority="99" w:semiHidden="0" w:name="Light List Accent 6"/>
    <w:lsdException w:qFormat="1" w:unhideWhenUsed="0" w:uiPriority="99" w:semiHidden="0" w:name="Light Grid Accent 6"/>
    <w:lsdException w:qFormat="1" w:unhideWhenUsed="0" w:uiPriority="99" w:semiHidden="0" w:name="Medium Shading 1 Accent 6"/>
    <w:lsdException w:qFormat="1" w:unhideWhenUsed="0" w:uiPriority="99" w:semiHidden="0" w:name="Medium Shading 2 Accent 6"/>
    <w:lsdException w:qFormat="1" w:unhideWhenUsed="0" w:uiPriority="99" w:semiHidden="0" w:name="Medium List 1 Accent 6"/>
    <w:lsdException w:qFormat="1" w:unhideWhenUsed="0" w:uiPriority="99" w:semiHidden="0" w:name="Medium List 2 Accent 6"/>
    <w:lsdException w:qFormat="1" w:unhideWhenUsed="0" w:uiPriority="99" w:semiHidden="0" w:name="Medium Grid 1 Accent 6"/>
    <w:lsdException w:qFormat="1" w:unhideWhenUsed="0" w:uiPriority="99" w:semiHidden="0" w:name="Medium Grid 2 Accent 6"/>
    <w:lsdException w:qFormat="1" w:unhideWhenUsed="0" w:uiPriority="99" w:semiHidden="0" w:name="Medium Grid 3 Accent 6"/>
    <w:lsdException w:qFormat="1" w:unhideWhenUsed="0" w:uiPriority="99" w:semiHidden="0" w:name="Dark List Accent 6"/>
    <w:lsdException w:qFormat="1" w:unhideWhenUsed="0" w:uiPriority="99" w:semiHidden="0" w:name="Colorful Shading Accent 6"/>
    <w:lsdException w:qFormat="1" w:unhideWhenUsed="0" w:uiPriority="99" w:semiHidden="0" w:name="Colorful List Accent 6"/>
    <w:lsdException w:qFormat="1" w:unhideWhenUsed="0" w:uiPriority="99" w:semiHidden="0" w:name="Colorful Grid Accent 6"/>
  </w:latentStyles>
  <w:style w:type="paragraph" w:default="1" w:styleId="1">
    <w:name w:val="Normal"/>
    <w:unhideWhenUsed/>
    <w:uiPriority w:val="0"/>
    <w:pPr>
      <w:spacing w:beforeLines="0" w:afterLines="0"/>
      <w:jc w:val="both"/>
    </w:pPr>
    <w:rPr>
      <w:rFonts w:hint="default" w:ascii="Times New Roman" w:hAnsi="Times New Roman" w:eastAsia="宋体"/>
      <w:kern w:val="2"/>
      <w:sz w:val="21"/>
      <w:szCs w:val="24"/>
    </w:rPr>
  </w:style>
  <w:style w:type="character" w:default="1" w:styleId="4">
    <w:name w:val="Default Paragraph Font"/>
    <w:unhideWhenUsed/>
    <w:uiPriority w:val="99"/>
    <w:rPr>
      <w:rFonts w:hint="default"/>
      <w:sz w:val="24"/>
      <w:szCs w:val="24"/>
    </w:rPr>
  </w:style>
  <w:style w:type="table" w:default="1" w:styleId="3">
    <w:name w:val="Normal Table"/>
    <w:autoRedefine/>
    <w:qFormat/>
    <w:uiPriority w:val="99"/>
    <w:tblPr>
      <w:tblCellMar>
        <w:top w:w="0" w:type="dxa"/>
        <w:left w:w="108" w:type="dxa"/>
        <w:bottom w:w="0" w:type="dxa"/>
        <w:right w:w="108" w:type="dxa"/>
      </w:tblCellMar>
    </w:tblPr>
  </w:style>
  <w:style w:type="paragraph" w:styleId="2">
    <w:name w:val="Normal (Web)"/>
    <w:basedOn w:val="1"/>
    <w:unhideWhenUsed/>
    <w:uiPriority w:val="99"/>
    <w:pPr>
      <w:spacing w:before="100" w:beforeLines="0" w:beforeAutospacing="1" w:after="100" w:afterLines="0" w:afterAutospacing="1"/>
      <w:jc w:val="left"/>
    </w:pPr>
    <w:rPr>
      <w:rFonts w:hint="default"/>
      <w:kern w:val="0"/>
      <w:sz w:val="24"/>
      <w:szCs w:val="24"/>
      <w:lang w:val="en-US" w:eastAsia="zh-CN" w:bidi="ar"/>
    </w:rPr>
  </w:style>
  <w:style w:type="character" w:styleId="5">
    <w:name w:val="Strong"/>
    <w:basedOn w:val="4"/>
    <w:unhideWhenUsed/>
    <w:uiPriority w:val="99"/>
    <w:rPr>
      <w:rFonts w:hint="default"/>
      <w:b/>
      <w:sz w:val="24"/>
      <w:szCs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2024-01-24T02:10:13Z</dcterms:created>
  <cp:lastModifiedBy>唐岩</cp:lastModifiedBy>
  <dcterms:modified xsi:type="dcterms:W3CDTF">2024-01-24T02:10:13Z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2D6E5B69C49D4252993A56B29536E6D8_13</vt:lpwstr>
  </property>
</Properties>
</file>